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4F3" w:rsidRDefault="004334F3" w:rsidP="004334F3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>. ПРОЕКТ ДОГОВОРА</w:t>
      </w:r>
    </w:p>
    <w:p w:rsidR="004334F3" w:rsidRDefault="004334F3" w:rsidP="004334F3">
      <w:pPr>
        <w:pStyle w:val="10"/>
        <w:shd w:val="clear" w:color="auto" w:fill="auto"/>
        <w:tabs>
          <w:tab w:val="left" w:pos="6946"/>
          <w:tab w:val="right" w:pos="7088"/>
        </w:tabs>
        <w:spacing w:before="0" w:after="0" w:line="240" w:lineRule="auto"/>
        <w:ind w:firstLine="0"/>
        <w:jc w:val="center"/>
        <w:rPr>
          <w:b/>
          <w:sz w:val="28"/>
          <w:szCs w:val="28"/>
        </w:rPr>
      </w:pPr>
      <w:r w:rsidRPr="001F6319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оказание услуг</w:t>
      </w:r>
      <w:r w:rsidR="00107D6F">
        <w:rPr>
          <w:b/>
          <w:sz w:val="28"/>
          <w:szCs w:val="28"/>
        </w:rPr>
        <w:t xml:space="preserve"> </w:t>
      </w:r>
    </w:p>
    <w:p w:rsidR="00402F67" w:rsidRPr="001F6319" w:rsidRDefault="00402F67" w:rsidP="004334F3">
      <w:pPr>
        <w:pStyle w:val="10"/>
        <w:shd w:val="clear" w:color="auto" w:fill="auto"/>
        <w:tabs>
          <w:tab w:val="left" w:pos="6946"/>
          <w:tab w:val="right" w:pos="7088"/>
        </w:tabs>
        <w:spacing w:before="0" w:after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 всем Лотам)</w:t>
      </w:r>
    </w:p>
    <w:p w:rsidR="004334F3" w:rsidRPr="00B02272" w:rsidRDefault="004334F3" w:rsidP="004334F3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Салават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402F6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«___» __________201</w:t>
      </w:r>
      <w:r w:rsidR="00402F6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года</w:t>
      </w:r>
    </w:p>
    <w:p w:rsidR="004334F3" w:rsidRDefault="004334F3" w:rsidP="004334F3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4334F3" w:rsidRDefault="004334F3" w:rsidP="004334F3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6B788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Общество с ограниченной ответственностью «Медсервис», именуемое в дальнейшем Заказчик, в лице директора Мовергоза С.В., действующего на основании Устава, с одной стороны, и __________, именуемое в дальнейшем Исполнитель, в лице _____________, д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ействующего на основании _________,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совместно именуемые Стороны, заключили настоящий договор (далее – Договор) о нижеследующем:</w:t>
      </w:r>
    </w:p>
    <w:p w:rsidR="00BF14C6" w:rsidRPr="00C00574" w:rsidRDefault="00F36691" w:rsidP="00C00574">
      <w:pPr>
        <w:pStyle w:val="22"/>
        <w:shd w:val="clear" w:color="auto" w:fill="auto"/>
        <w:spacing w:after="0" w:line="240" w:lineRule="auto"/>
        <w:jc w:val="center"/>
        <w:rPr>
          <w:bCs w:val="0"/>
          <w:spacing w:val="0"/>
          <w:sz w:val="23"/>
          <w:szCs w:val="23"/>
        </w:rPr>
      </w:pPr>
      <w:r w:rsidRPr="00C00574">
        <w:rPr>
          <w:bCs w:val="0"/>
          <w:spacing w:val="0"/>
          <w:sz w:val="23"/>
          <w:szCs w:val="23"/>
        </w:rPr>
        <w:t>1.</w:t>
      </w:r>
      <w:r w:rsidR="00AE00C6">
        <w:rPr>
          <w:bCs w:val="0"/>
          <w:spacing w:val="0"/>
          <w:sz w:val="23"/>
          <w:szCs w:val="23"/>
        </w:rPr>
        <w:t xml:space="preserve"> </w:t>
      </w:r>
      <w:r w:rsidR="00BF14C6" w:rsidRPr="00C00574">
        <w:rPr>
          <w:bCs w:val="0"/>
          <w:spacing w:val="0"/>
          <w:sz w:val="23"/>
          <w:szCs w:val="23"/>
        </w:rPr>
        <w:t>ПРЕДМЕТ ДОГОВОРА</w:t>
      </w:r>
    </w:p>
    <w:p w:rsidR="00F36691" w:rsidRPr="00A62F09" w:rsidRDefault="00F36691" w:rsidP="004334F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2F09">
        <w:rPr>
          <w:rFonts w:ascii="Times New Roman" w:hAnsi="Times New Roman" w:cs="Times New Roman"/>
          <w:sz w:val="24"/>
          <w:szCs w:val="24"/>
        </w:rPr>
        <w:t xml:space="preserve">1.1. Заказчик поручает, а Исполнитель принимает на себя обязательства по оказанию комплекса технических услуг при эксплуатации </w:t>
      </w:r>
      <w:r w:rsidR="000D6115">
        <w:rPr>
          <w:rFonts w:ascii="Times New Roman" w:hAnsi="Times New Roman" w:cs="Times New Roman"/>
          <w:sz w:val="24"/>
          <w:szCs w:val="24"/>
        </w:rPr>
        <w:t xml:space="preserve">и восстановлению работоспособности </w:t>
      </w:r>
      <w:r w:rsidRPr="00A62F09">
        <w:rPr>
          <w:rFonts w:ascii="Times New Roman" w:hAnsi="Times New Roman" w:cs="Times New Roman"/>
          <w:sz w:val="24"/>
          <w:szCs w:val="24"/>
        </w:rPr>
        <w:t>изделий медицинской техники</w:t>
      </w:r>
      <w:r w:rsidR="004334F3">
        <w:rPr>
          <w:rFonts w:ascii="Times New Roman" w:hAnsi="Times New Roman" w:cs="Times New Roman"/>
          <w:sz w:val="24"/>
          <w:szCs w:val="24"/>
        </w:rPr>
        <w:t xml:space="preserve"> (далее–ИТМ)</w:t>
      </w:r>
      <w:r w:rsidR="000D6115">
        <w:rPr>
          <w:rFonts w:ascii="Times New Roman" w:hAnsi="Times New Roman" w:cs="Times New Roman"/>
          <w:sz w:val="24"/>
          <w:szCs w:val="24"/>
        </w:rPr>
        <w:t xml:space="preserve"> ООО «Медсервис»</w:t>
      </w:r>
      <w:r w:rsidRPr="00A62F09">
        <w:rPr>
          <w:rFonts w:ascii="Times New Roman" w:hAnsi="Times New Roman" w:cs="Times New Roman"/>
          <w:sz w:val="24"/>
          <w:szCs w:val="24"/>
        </w:rPr>
        <w:t xml:space="preserve">, </w:t>
      </w:r>
      <w:r w:rsidR="000D6115">
        <w:rPr>
          <w:rFonts w:ascii="Times New Roman" w:hAnsi="Times New Roman" w:cs="Times New Roman"/>
          <w:sz w:val="24"/>
          <w:szCs w:val="24"/>
        </w:rPr>
        <w:t xml:space="preserve">перечень которой указан в расчете стоимости услуг (приложение №2 к настоящему договору), согласно </w:t>
      </w:r>
      <w:r w:rsidRPr="00A62F09">
        <w:rPr>
          <w:rFonts w:ascii="Times New Roman" w:hAnsi="Times New Roman" w:cs="Times New Roman"/>
          <w:sz w:val="24"/>
          <w:szCs w:val="24"/>
        </w:rPr>
        <w:t>техническо</w:t>
      </w:r>
      <w:r w:rsidR="000D6115">
        <w:rPr>
          <w:rFonts w:ascii="Times New Roman" w:hAnsi="Times New Roman" w:cs="Times New Roman"/>
          <w:sz w:val="24"/>
          <w:szCs w:val="24"/>
        </w:rPr>
        <w:t>го</w:t>
      </w:r>
      <w:r w:rsidRPr="00A62F09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0D6115">
        <w:rPr>
          <w:rFonts w:ascii="Times New Roman" w:hAnsi="Times New Roman" w:cs="Times New Roman"/>
          <w:sz w:val="24"/>
          <w:szCs w:val="24"/>
        </w:rPr>
        <w:t>я</w:t>
      </w:r>
      <w:r w:rsidRPr="00A62F09">
        <w:rPr>
          <w:rFonts w:ascii="Times New Roman" w:hAnsi="Times New Roman" w:cs="Times New Roman"/>
          <w:sz w:val="24"/>
          <w:szCs w:val="24"/>
        </w:rPr>
        <w:t xml:space="preserve"> (при</w:t>
      </w:r>
      <w:r w:rsidR="00A62F09" w:rsidRPr="00A62F09">
        <w:rPr>
          <w:rFonts w:ascii="Times New Roman" w:hAnsi="Times New Roman" w:cs="Times New Roman"/>
          <w:sz w:val="24"/>
          <w:szCs w:val="24"/>
        </w:rPr>
        <w:t>л</w:t>
      </w:r>
      <w:r w:rsidR="000D6115">
        <w:rPr>
          <w:rFonts w:ascii="Times New Roman" w:hAnsi="Times New Roman" w:cs="Times New Roman"/>
          <w:sz w:val="24"/>
          <w:szCs w:val="24"/>
        </w:rPr>
        <w:t>ожение №1 к настоящему д</w:t>
      </w:r>
      <w:r w:rsidRPr="00A62F09">
        <w:rPr>
          <w:rFonts w:ascii="Times New Roman" w:hAnsi="Times New Roman" w:cs="Times New Roman"/>
          <w:sz w:val="24"/>
          <w:szCs w:val="24"/>
        </w:rPr>
        <w:t>оговору).</w:t>
      </w:r>
    </w:p>
    <w:p w:rsidR="00F36691" w:rsidRDefault="00F36691" w:rsidP="004334F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2F09">
        <w:rPr>
          <w:rFonts w:ascii="Times New Roman" w:hAnsi="Times New Roman" w:cs="Times New Roman"/>
          <w:sz w:val="24"/>
          <w:szCs w:val="24"/>
        </w:rPr>
        <w:t>1.2. Заказчик оплачивает Исполнителю услуги в порядке и сроки, предусмотренные настоящим Договором.</w:t>
      </w:r>
    </w:p>
    <w:p w:rsidR="005E13C0" w:rsidRPr="00A62F09" w:rsidRDefault="005E13C0" w:rsidP="004334F3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Исполнитель осуществляет деятельность на основании лицензии № от …</w:t>
      </w:r>
    </w:p>
    <w:p w:rsidR="00F36691" w:rsidRPr="00C00574" w:rsidRDefault="00F36691" w:rsidP="00C00574">
      <w:pPr>
        <w:pStyle w:val="22"/>
        <w:shd w:val="clear" w:color="auto" w:fill="auto"/>
        <w:spacing w:after="0" w:line="240" w:lineRule="auto"/>
        <w:jc w:val="center"/>
        <w:rPr>
          <w:bCs w:val="0"/>
          <w:spacing w:val="0"/>
          <w:sz w:val="23"/>
          <w:szCs w:val="23"/>
        </w:rPr>
      </w:pPr>
      <w:r w:rsidRPr="00C00574">
        <w:rPr>
          <w:bCs w:val="0"/>
          <w:spacing w:val="0"/>
          <w:sz w:val="23"/>
          <w:szCs w:val="23"/>
        </w:rPr>
        <w:t>2.</w:t>
      </w:r>
      <w:r w:rsidR="00AE00C6">
        <w:rPr>
          <w:bCs w:val="0"/>
          <w:spacing w:val="0"/>
          <w:sz w:val="23"/>
          <w:szCs w:val="23"/>
        </w:rPr>
        <w:t xml:space="preserve"> </w:t>
      </w:r>
      <w:r w:rsidRPr="00C00574">
        <w:rPr>
          <w:bCs w:val="0"/>
          <w:spacing w:val="0"/>
          <w:sz w:val="23"/>
          <w:szCs w:val="23"/>
        </w:rPr>
        <w:t>ПРАВА И ОБЯЗАННОСТИ СТОРОН</w:t>
      </w:r>
    </w:p>
    <w:p w:rsidR="00F36691" w:rsidRPr="00A62F09" w:rsidRDefault="00F36691" w:rsidP="00F366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2F09">
        <w:rPr>
          <w:rFonts w:ascii="Times New Roman" w:hAnsi="Times New Roman" w:cs="Times New Roman"/>
          <w:b/>
          <w:i/>
          <w:sz w:val="24"/>
          <w:szCs w:val="24"/>
        </w:rPr>
        <w:t>2.1.</w:t>
      </w:r>
      <w:r w:rsidR="004334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62F09">
        <w:rPr>
          <w:rFonts w:ascii="Times New Roman" w:hAnsi="Times New Roman" w:cs="Times New Roman"/>
          <w:b/>
          <w:i/>
          <w:sz w:val="24"/>
          <w:szCs w:val="24"/>
        </w:rPr>
        <w:t>Исполнитель обязуется</w:t>
      </w:r>
      <w:r w:rsidR="004334F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6691" w:rsidRPr="00B32565" w:rsidRDefault="00F36691" w:rsidP="00BE7DC0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2F09">
        <w:rPr>
          <w:rFonts w:ascii="Times New Roman" w:hAnsi="Times New Roman" w:cs="Times New Roman"/>
          <w:sz w:val="24"/>
          <w:szCs w:val="24"/>
        </w:rPr>
        <w:t>с</w:t>
      </w:r>
      <w:r w:rsidRPr="00A62F09">
        <w:rPr>
          <w:rFonts w:ascii="Times New Roman" w:hAnsi="Times New Roman"/>
          <w:sz w:val="24"/>
          <w:szCs w:val="24"/>
        </w:rPr>
        <w:t xml:space="preserve">облюдать условия, качество, виды, объемы и порядок </w:t>
      </w:r>
      <w:r w:rsidR="009F0980">
        <w:rPr>
          <w:rFonts w:ascii="Times New Roman" w:hAnsi="Times New Roman"/>
          <w:sz w:val="24"/>
          <w:szCs w:val="24"/>
        </w:rPr>
        <w:t>оказания услуг</w:t>
      </w:r>
      <w:r w:rsidRPr="00A62F09">
        <w:rPr>
          <w:rFonts w:ascii="Times New Roman" w:hAnsi="Times New Roman"/>
          <w:sz w:val="24"/>
          <w:szCs w:val="24"/>
        </w:rPr>
        <w:t>, обозначенных в приложении №1 (техническом задании), в соответствии с условиями настоящего Договора;</w:t>
      </w:r>
    </w:p>
    <w:p w:rsidR="00F36691" w:rsidRPr="00A62F09" w:rsidRDefault="00F36691" w:rsidP="00BE7DC0">
      <w:pPr>
        <w:pStyle w:val="310"/>
        <w:numPr>
          <w:ilvl w:val="0"/>
          <w:numId w:val="36"/>
        </w:numPr>
        <w:tabs>
          <w:tab w:val="left" w:pos="709"/>
          <w:tab w:val="left" w:pos="851"/>
        </w:tabs>
        <w:rPr>
          <w:rFonts w:ascii="Times New Roman" w:hAnsi="Times New Roman"/>
          <w:sz w:val="24"/>
        </w:rPr>
      </w:pPr>
      <w:r w:rsidRPr="00A62F09">
        <w:rPr>
          <w:rFonts w:ascii="Times New Roman" w:hAnsi="Times New Roman"/>
          <w:sz w:val="24"/>
        </w:rPr>
        <w:t xml:space="preserve">предоставить Заказчику на подписание акты </w:t>
      </w:r>
      <w:r w:rsidR="004334F3">
        <w:rPr>
          <w:rFonts w:ascii="Times New Roman" w:hAnsi="Times New Roman"/>
          <w:sz w:val="24"/>
        </w:rPr>
        <w:t>оказанных услуг</w:t>
      </w:r>
      <w:r w:rsidRPr="00A62F09">
        <w:rPr>
          <w:rFonts w:ascii="Times New Roman" w:hAnsi="Times New Roman"/>
          <w:sz w:val="24"/>
        </w:rPr>
        <w:t xml:space="preserve"> по техническому обслуживанию, ремонту, монтажу и пуско-наладке ИМТ</w:t>
      </w:r>
      <w:r w:rsidR="005E13C0">
        <w:rPr>
          <w:rFonts w:ascii="Times New Roman" w:hAnsi="Times New Roman"/>
          <w:sz w:val="24"/>
        </w:rPr>
        <w:t xml:space="preserve"> </w:t>
      </w:r>
      <w:r w:rsidR="005E13C0">
        <w:t>до 15 числа текущего месяца</w:t>
      </w:r>
      <w:r w:rsidRPr="00A62F09">
        <w:rPr>
          <w:rFonts w:ascii="Times New Roman" w:hAnsi="Times New Roman"/>
          <w:sz w:val="24"/>
        </w:rPr>
        <w:t>.</w:t>
      </w:r>
    </w:p>
    <w:p w:rsidR="00F36691" w:rsidRPr="00A62F09" w:rsidRDefault="00BE7DC0" w:rsidP="00BE7DC0">
      <w:pPr>
        <w:tabs>
          <w:tab w:val="left" w:pos="596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2F09">
        <w:rPr>
          <w:rFonts w:ascii="Times New Roman" w:hAnsi="Times New Roman" w:cs="Times New Roman"/>
          <w:b/>
          <w:i/>
          <w:sz w:val="24"/>
          <w:szCs w:val="24"/>
        </w:rPr>
        <w:t>2.2.</w:t>
      </w:r>
      <w:r w:rsidR="004334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36691" w:rsidRPr="00A62F09">
        <w:rPr>
          <w:rFonts w:ascii="Times New Roman" w:hAnsi="Times New Roman" w:cs="Times New Roman"/>
          <w:b/>
          <w:i/>
          <w:sz w:val="24"/>
          <w:szCs w:val="24"/>
        </w:rPr>
        <w:t>Исполнитель имеет право:</w:t>
      </w:r>
    </w:p>
    <w:p w:rsidR="00F36691" w:rsidRPr="00A62F09" w:rsidRDefault="00BE7DC0" w:rsidP="00BE7DC0">
      <w:pPr>
        <w:pStyle w:val="310"/>
        <w:numPr>
          <w:ilvl w:val="0"/>
          <w:numId w:val="36"/>
        </w:numPr>
        <w:tabs>
          <w:tab w:val="left" w:pos="709"/>
          <w:tab w:val="left" w:pos="851"/>
        </w:tabs>
        <w:rPr>
          <w:rFonts w:ascii="Times New Roman" w:hAnsi="Times New Roman"/>
          <w:sz w:val="24"/>
        </w:rPr>
      </w:pPr>
      <w:r w:rsidRPr="00A62F09">
        <w:rPr>
          <w:rFonts w:ascii="Times New Roman" w:hAnsi="Times New Roman"/>
          <w:sz w:val="24"/>
        </w:rPr>
        <w:t>о</w:t>
      </w:r>
      <w:r w:rsidR="00F36691" w:rsidRPr="00A62F09">
        <w:rPr>
          <w:rFonts w:ascii="Times New Roman" w:hAnsi="Times New Roman"/>
          <w:sz w:val="24"/>
        </w:rPr>
        <w:t>тказаться от обслуживания ИМТ, эксплуатация которых осуществляется Заказчиком с нарушением требований нормативных документов и установленных правил по эксплуатации с уведомлением Заказчика и оформлением дополнительного соглашения к договору.</w:t>
      </w:r>
    </w:p>
    <w:p w:rsidR="00F36691" w:rsidRPr="00A62F09" w:rsidRDefault="00BE7DC0" w:rsidP="00BE7D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2F09">
        <w:rPr>
          <w:rFonts w:ascii="Times New Roman" w:hAnsi="Times New Roman" w:cs="Times New Roman"/>
          <w:b/>
          <w:i/>
          <w:sz w:val="24"/>
          <w:szCs w:val="24"/>
        </w:rPr>
        <w:t>2.3.</w:t>
      </w:r>
      <w:r w:rsidR="004334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36691" w:rsidRPr="00A62F09">
        <w:rPr>
          <w:rFonts w:ascii="Times New Roman" w:hAnsi="Times New Roman" w:cs="Times New Roman"/>
          <w:b/>
          <w:i/>
          <w:sz w:val="24"/>
          <w:szCs w:val="24"/>
        </w:rPr>
        <w:t>Заказчик обязуется:</w:t>
      </w:r>
    </w:p>
    <w:p w:rsidR="00F36691" w:rsidRPr="00A62F09" w:rsidRDefault="00BE7DC0" w:rsidP="00BE7DC0">
      <w:pPr>
        <w:pStyle w:val="310"/>
        <w:numPr>
          <w:ilvl w:val="0"/>
          <w:numId w:val="36"/>
        </w:numPr>
        <w:tabs>
          <w:tab w:val="left" w:pos="709"/>
          <w:tab w:val="left" w:pos="851"/>
        </w:tabs>
        <w:rPr>
          <w:rFonts w:ascii="Times New Roman" w:hAnsi="Times New Roman"/>
          <w:sz w:val="24"/>
        </w:rPr>
      </w:pPr>
      <w:r w:rsidRPr="00A62F09">
        <w:rPr>
          <w:rFonts w:ascii="Times New Roman" w:hAnsi="Times New Roman"/>
          <w:sz w:val="24"/>
        </w:rPr>
        <w:t>п</w:t>
      </w:r>
      <w:r w:rsidR="00F36691" w:rsidRPr="00A62F09">
        <w:rPr>
          <w:rFonts w:ascii="Times New Roman" w:hAnsi="Times New Roman"/>
          <w:sz w:val="24"/>
        </w:rPr>
        <w:t xml:space="preserve">редоставлять на срок действия договора специалистам Исполнителя помещение на безвозмездной основе для оборудования рабочих мест, </w:t>
      </w:r>
      <w:r w:rsidR="009F0980">
        <w:rPr>
          <w:rFonts w:ascii="Times New Roman" w:hAnsi="Times New Roman"/>
          <w:sz w:val="24"/>
        </w:rPr>
        <w:t>оказания услуг</w:t>
      </w:r>
      <w:r w:rsidR="00F36691" w:rsidRPr="00A62F09">
        <w:rPr>
          <w:rFonts w:ascii="Times New Roman" w:hAnsi="Times New Roman"/>
          <w:sz w:val="24"/>
        </w:rPr>
        <w:t xml:space="preserve"> по данному договору, хранения контрольно-измерительных приборов, запасных частей, и обеспечивать необходим</w:t>
      </w:r>
      <w:r w:rsidRPr="00A62F09">
        <w:rPr>
          <w:rFonts w:ascii="Times New Roman" w:hAnsi="Times New Roman"/>
          <w:sz w:val="24"/>
        </w:rPr>
        <w:t xml:space="preserve">ые условия для </w:t>
      </w:r>
      <w:r w:rsidR="009F0980">
        <w:rPr>
          <w:rFonts w:ascii="Times New Roman" w:hAnsi="Times New Roman"/>
          <w:sz w:val="24"/>
        </w:rPr>
        <w:t>оказания услуг</w:t>
      </w:r>
      <w:r w:rsidRPr="00A62F09">
        <w:rPr>
          <w:rFonts w:ascii="Times New Roman" w:hAnsi="Times New Roman"/>
          <w:sz w:val="24"/>
        </w:rPr>
        <w:t>;</w:t>
      </w:r>
    </w:p>
    <w:p w:rsidR="00F36691" w:rsidRPr="00A62F09" w:rsidRDefault="00BE7DC0" w:rsidP="00BE7DC0">
      <w:pPr>
        <w:pStyle w:val="310"/>
        <w:numPr>
          <w:ilvl w:val="0"/>
          <w:numId w:val="36"/>
        </w:numPr>
        <w:tabs>
          <w:tab w:val="left" w:pos="709"/>
          <w:tab w:val="left" w:pos="851"/>
        </w:tabs>
        <w:rPr>
          <w:rFonts w:ascii="Times New Roman" w:hAnsi="Times New Roman"/>
          <w:sz w:val="24"/>
        </w:rPr>
      </w:pPr>
      <w:r w:rsidRPr="00A62F09">
        <w:rPr>
          <w:rFonts w:ascii="Times New Roman" w:hAnsi="Times New Roman"/>
          <w:sz w:val="24"/>
        </w:rPr>
        <w:t>о</w:t>
      </w:r>
      <w:r w:rsidR="00F36691" w:rsidRPr="00A62F09">
        <w:rPr>
          <w:rFonts w:ascii="Times New Roman" w:hAnsi="Times New Roman"/>
          <w:sz w:val="24"/>
        </w:rPr>
        <w:t>беспечивать правильную эксплуатацию и использование медицинской техники, принятой Исполнителем на обслуживание, и не допускать к работе на этой аппаратуре лиц, не п</w:t>
      </w:r>
      <w:r w:rsidRPr="00A62F09">
        <w:rPr>
          <w:rFonts w:ascii="Times New Roman" w:hAnsi="Times New Roman"/>
          <w:sz w:val="24"/>
        </w:rPr>
        <w:t>рошедших специальную подготовку;</w:t>
      </w:r>
    </w:p>
    <w:p w:rsidR="00F36691" w:rsidRPr="00A62F09" w:rsidRDefault="00BE7DC0" w:rsidP="00BE7DC0">
      <w:pPr>
        <w:pStyle w:val="310"/>
        <w:numPr>
          <w:ilvl w:val="0"/>
          <w:numId w:val="36"/>
        </w:numPr>
        <w:tabs>
          <w:tab w:val="left" w:pos="709"/>
          <w:tab w:val="left" w:pos="851"/>
        </w:tabs>
        <w:rPr>
          <w:rFonts w:ascii="Times New Roman" w:hAnsi="Times New Roman"/>
          <w:sz w:val="24"/>
        </w:rPr>
      </w:pPr>
      <w:r w:rsidRPr="00A62F09">
        <w:rPr>
          <w:rFonts w:ascii="Times New Roman" w:hAnsi="Times New Roman"/>
          <w:sz w:val="24"/>
        </w:rPr>
        <w:t xml:space="preserve">в </w:t>
      </w:r>
      <w:r w:rsidR="00F36691" w:rsidRPr="00A62F09">
        <w:rPr>
          <w:rFonts w:ascii="Times New Roman" w:hAnsi="Times New Roman"/>
          <w:sz w:val="24"/>
        </w:rPr>
        <w:t>период действия договора не допускать к ИМТ, обслуживаемых по настоящему договору,</w:t>
      </w:r>
      <w:r w:rsidRPr="00A62F09">
        <w:rPr>
          <w:rFonts w:ascii="Times New Roman" w:hAnsi="Times New Roman"/>
          <w:sz w:val="24"/>
        </w:rPr>
        <w:t xml:space="preserve"> организаций и частных лиц (в том числе</w:t>
      </w:r>
      <w:r w:rsidR="00F36691" w:rsidRPr="00A62F09">
        <w:rPr>
          <w:rFonts w:ascii="Times New Roman" w:hAnsi="Times New Roman"/>
          <w:sz w:val="24"/>
        </w:rPr>
        <w:t xml:space="preserve"> работников Заказчика), с целью проведения ремонта или технического обслуживания </w:t>
      </w:r>
      <w:r w:rsidR="000D6115">
        <w:rPr>
          <w:rFonts w:ascii="Times New Roman" w:hAnsi="Times New Roman"/>
          <w:sz w:val="24"/>
        </w:rPr>
        <w:t xml:space="preserve">(далее - ТО) </w:t>
      </w:r>
      <w:r w:rsidR="00F36691" w:rsidRPr="00A62F09">
        <w:rPr>
          <w:rFonts w:ascii="Times New Roman" w:hAnsi="Times New Roman"/>
          <w:sz w:val="24"/>
        </w:rPr>
        <w:t>б</w:t>
      </w:r>
      <w:r w:rsidRPr="00A62F09">
        <w:rPr>
          <w:rFonts w:ascii="Times New Roman" w:hAnsi="Times New Roman"/>
          <w:sz w:val="24"/>
        </w:rPr>
        <w:t>ез согласования с Исполнителем;</w:t>
      </w:r>
    </w:p>
    <w:p w:rsidR="00F36691" w:rsidRPr="00A62F09" w:rsidRDefault="00BE7DC0" w:rsidP="00BE7DC0">
      <w:pPr>
        <w:pStyle w:val="310"/>
        <w:numPr>
          <w:ilvl w:val="0"/>
          <w:numId w:val="36"/>
        </w:numPr>
        <w:tabs>
          <w:tab w:val="left" w:pos="709"/>
          <w:tab w:val="left" w:pos="851"/>
        </w:tabs>
        <w:rPr>
          <w:rFonts w:ascii="Times New Roman" w:hAnsi="Times New Roman"/>
          <w:sz w:val="24"/>
        </w:rPr>
      </w:pPr>
      <w:r w:rsidRPr="00A62F09">
        <w:rPr>
          <w:rFonts w:ascii="Times New Roman" w:hAnsi="Times New Roman"/>
          <w:sz w:val="24"/>
        </w:rPr>
        <w:t>о</w:t>
      </w:r>
      <w:r w:rsidR="00F36691" w:rsidRPr="00A62F09">
        <w:rPr>
          <w:rFonts w:ascii="Times New Roman" w:hAnsi="Times New Roman"/>
          <w:sz w:val="24"/>
        </w:rPr>
        <w:t xml:space="preserve">беспечить сохранность в отделениях, кабинетах, лабораториях журналов </w:t>
      </w:r>
      <w:r w:rsidR="000D6115">
        <w:rPr>
          <w:rFonts w:ascii="Times New Roman" w:hAnsi="Times New Roman"/>
          <w:sz w:val="24"/>
        </w:rPr>
        <w:t>ТО</w:t>
      </w:r>
      <w:r w:rsidRPr="00A62F09">
        <w:rPr>
          <w:rFonts w:ascii="Times New Roman" w:hAnsi="Times New Roman"/>
          <w:sz w:val="24"/>
        </w:rPr>
        <w:t xml:space="preserve"> ИМТ;</w:t>
      </w:r>
    </w:p>
    <w:p w:rsidR="00F36691" w:rsidRPr="00A62F09" w:rsidRDefault="00BE7DC0" w:rsidP="00BE7DC0">
      <w:pPr>
        <w:pStyle w:val="310"/>
        <w:numPr>
          <w:ilvl w:val="0"/>
          <w:numId w:val="36"/>
        </w:numPr>
        <w:tabs>
          <w:tab w:val="left" w:pos="709"/>
          <w:tab w:val="left" w:pos="851"/>
        </w:tabs>
        <w:rPr>
          <w:rFonts w:ascii="Times New Roman" w:hAnsi="Times New Roman"/>
          <w:sz w:val="24"/>
        </w:rPr>
      </w:pPr>
      <w:r w:rsidRPr="00A62F09">
        <w:rPr>
          <w:rFonts w:ascii="Times New Roman" w:hAnsi="Times New Roman"/>
          <w:sz w:val="24"/>
        </w:rPr>
        <w:t>п</w:t>
      </w:r>
      <w:r w:rsidR="00F36691" w:rsidRPr="00A62F09">
        <w:rPr>
          <w:rFonts w:ascii="Times New Roman" w:hAnsi="Times New Roman"/>
          <w:sz w:val="24"/>
        </w:rPr>
        <w:t xml:space="preserve">ринять </w:t>
      </w:r>
      <w:r w:rsidR="000D6115">
        <w:rPr>
          <w:rFonts w:ascii="Times New Roman" w:hAnsi="Times New Roman"/>
          <w:sz w:val="24"/>
        </w:rPr>
        <w:t>услуги</w:t>
      </w:r>
      <w:r w:rsidR="00F36691" w:rsidRPr="00A62F09">
        <w:rPr>
          <w:rFonts w:ascii="Times New Roman" w:hAnsi="Times New Roman"/>
          <w:sz w:val="24"/>
        </w:rPr>
        <w:t xml:space="preserve"> по </w:t>
      </w:r>
      <w:r w:rsidR="000D6115">
        <w:rPr>
          <w:rFonts w:ascii="Times New Roman" w:hAnsi="Times New Roman"/>
          <w:sz w:val="24"/>
        </w:rPr>
        <w:t>ТО</w:t>
      </w:r>
      <w:r w:rsidR="00F36691" w:rsidRPr="00A62F09">
        <w:rPr>
          <w:rFonts w:ascii="Times New Roman" w:hAnsi="Times New Roman"/>
          <w:sz w:val="24"/>
        </w:rPr>
        <w:t xml:space="preserve">, ремонту, монтажу, пусконаладке ИМТ в соответствии с актами </w:t>
      </w:r>
      <w:r w:rsidR="004334F3">
        <w:rPr>
          <w:rFonts w:ascii="Times New Roman" w:hAnsi="Times New Roman"/>
          <w:sz w:val="24"/>
        </w:rPr>
        <w:t>оказанных услуг</w:t>
      </w:r>
      <w:r w:rsidR="00F36691" w:rsidRPr="00A62F09">
        <w:rPr>
          <w:rFonts w:ascii="Times New Roman" w:hAnsi="Times New Roman"/>
          <w:sz w:val="24"/>
        </w:rPr>
        <w:t xml:space="preserve"> Исполнителя. При несогласии Заказчика с содержанием акта, мотивированный отказ в письменной форме должен быть представлен в течение 5-</w:t>
      </w:r>
      <w:r w:rsidRPr="00A62F09">
        <w:rPr>
          <w:rFonts w:ascii="Times New Roman" w:hAnsi="Times New Roman"/>
          <w:sz w:val="24"/>
        </w:rPr>
        <w:t xml:space="preserve">дней с момента </w:t>
      </w:r>
      <w:r w:rsidR="00281087">
        <w:rPr>
          <w:rFonts w:ascii="Times New Roman" w:hAnsi="Times New Roman"/>
          <w:sz w:val="24"/>
        </w:rPr>
        <w:t xml:space="preserve">получения акта </w:t>
      </w:r>
      <w:r w:rsidR="004334F3">
        <w:rPr>
          <w:rFonts w:ascii="Times New Roman" w:hAnsi="Times New Roman"/>
          <w:sz w:val="24"/>
        </w:rPr>
        <w:t>оказан</w:t>
      </w:r>
      <w:r w:rsidR="00281087">
        <w:rPr>
          <w:rFonts w:ascii="Times New Roman" w:hAnsi="Times New Roman"/>
          <w:sz w:val="24"/>
        </w:rPr>
        <w:t>ных</w:t>
      </w:r>
      <w:r w:rsidR="004334F3">
        <w:rPr>
          <w:rFonts w:ascii="Times New Roman" w:hAnsi="Times New Roman"/>
          <w:sz w:val="24"/>
        </w:rPr>
        <w:t xml:space="preserve"> услуг</w:t>
      </w:r>
      <w:r w:rsidRPr="00A62F09">
        <w:rPr>
          <w:rFonts w:ascii="Times New Roman" w:hAnsi="Times New Roman"/>
          <w:sz w:val="24"/>
        </w:rPr>
        <w:t>;</w:t>
      </w:r>
    </w:p>
    <w:p w:rsidR="00F36691" w:rsidRPr="00A62F09" w:rsidRDefault="00281087" w:rsidP="00BE7DC0">
      <w:pPr>
        <w:pStyle w:val="310"/>
        <w:numPr>
          <w:ilvl w:val="0"/>
          <w:numId w:val="36"/>
        </w:numPr>
        <w:tabs>
          <w:tab w:val="left" w:pos="709"/>
          <w:tab w:val="left" w:pos="851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случае отсутствия замечаний по оказанным Исполнителем услугам </w:t>
      </w:r>
      <w:r w:rsidR="00BE7DC0" w:rsidRPr="00A62F09">
        <w:rPr>
          <w:rFonts w:ascii="Times New Roman" w:hAnsi="Times New Roman"/>
          <w:sz w:val="24"/>
        </w:rPr>
        <w:t>п</w:t>
      </w:r>
      <w:r w:rsidR="00F36691" w:rsidRPr="00A62F09">
        <w:rPr>
          <w:rFonts w:ascii="Times New Roman" w:hAnsi="Times New Roman"/>
          <w:sz w:val="24"/>
        </w:rPr>
        <w:t xml:space="preserve">одписать акты </w:t>
      </w:r>
      <w:r w:rsidR="004334F3">
        <w:rPr>
          <w:rFonts w:ascii="Times New Roman" w:hAnsi="Times New Roman"/>
          <w:sz w:val="24"/>
        </w:rPr>
        <w:t>оказанных услуг</w:t>
      </w:r>
      <w:r w:rsidR="00F36691" w:rsidRPr="00A62F09">
        <w:rPr>
          <w:rFonts w:ascii="Times New Roman" w:hAnsi="Times New Roman"/>
          <w:sz w:val="24"/>
        </w:rPr>
        <w:t xml:space="preserve"> по ТО в срок не позднее 20 (дв</w:t>
      </w:r>
      <w:r w:rsidR="00BE7DC0" w:rsidRPr="00A62F09">
        <w:rPr>
          <w:rFonts w:ascii="Times New Roman" w:hAnsi="Times New Roman"/>
          <w:sz w:val="24"/>
        </w:rPr>
        <w:t>адцатого) числа текущего месяца;</w:t>
      </w:r>
    </w:p>
    <w:p w:rsidR="00F36691" w:rsidRPr="00A62F09" w:rsidRDefault="00BE7DC0" w:rsidP="00BE7DC0">
      <w:pPr>
        <w:pStyle w:val="310"/>
        <w:numPr>
          <w:ilvl w:val="0"/>
          <w:numId w:val="36"/>
        </w:numPr>
        <w:tabs>
          <w:tab w:val="left" w:pos="709"/>
          <w:tab w:val="left" w:pos="851"/>
        </w:tabs>
        <w:rPr>
          <w:rFonts w:ascii="Times New Roman" w:hAnsi="Times New Roman"/>
          <w:sz w:val="24"/>
        </w:rPr>
      </w:pPr>
      <w:r w:rsidRPr="00A62F09">
        <w:rPr>
          <w:rFonts w:ascii="Times New Roman" w:hAnsi="Times New Roman"/>
          <w:sz w:val="24"/>
        </w:rPr>
        <w:t>о</w:t>
      </w:r>
      <w:r w:rsidR="00F36691" w:rsidRPr="00A62F09">
        <w:rPr>
          <w:rFonts w:ascii="Times New Roman" w:hAnsi="Times New Roman"/>
          <w:sz w:val="24"/>
        </w:rPr>
        <w:t xml:space="preserve">плачивать </w:t>
      </w:r>
      <w:r w:rsidR="004334F3">
        <w:rPr>
          <w:rFonts w:ascii="Times New Roman" w:hAnsi="Times New Roman"/>
          <w:sz w:val="24"/>
        </w:rPr>
        <w:t>услуги</w:t>
      </w:r>
      <w:r w:rsidR="00F36691" w:rsidRPr="00A62F09">
        <w:rPr>
          <w:rFonts w:ascii="Times New Roman" w:hAnsi="Times New Roman"/>
          <w:sz w:val="24"/>
        </w:rPr>
        <w:t xml:space="preserve"> по договору, выполняемые Исполнителем, в порядке, предусмотренном настоящим договором.</w:t>
      </w:r>
    </w:p>
    <w:p w:rsidR="00F36691" w:rsidRPr="00A62F09" w:rsidRDefault="00BE7DC0" w:rsidP="00BE7DC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2F09">
        <w:rPr>
          <w:rFonts w:ascii="Times New Roman" w:hAnsi="Times New Roman" w:cs="Times New Roman"/>
          <w:b/>
          <w:i/>
          <w:sz w:val="24"/>
          <w:szCs w:val="24"/>
        </w:rPr>
        <w:t>2.4.</w:t>
      </w:r>
      <w:r w:rsidR="004334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36691" w:rsidRPr="00A62F09">
        <w:rPr>
          <w:rFonts w:ascii="Times New Roman" w:hAnsi="Times New Roman" w:cs="Times New Roman"/>
          <w:b/>
          <w:i/>
          <w:sz w:val="24"/>
          <w:szCs w:val="24"/>
        </w:rPr>
        <w:t>Заказчик имеет право:</w:t>
      </w:r>
    </w:p>
    <w:p w:rsidR="00F36691" w:rsidRPr="00A62F09" w:rsidRDefault="00BE7DC0" w:rsidP="00BE7DC0">
      <w:pPr>
        <w:pStyle w:val="310"/>
        <w:numPr>
          <w:ilvl w:val="0"/>
          <w:numId w:val="36"/>
        </w:numPr>
        <w:tabs>
          <w:tab w:val="left" w:pos="709"/>
          <w:tab w:val="left" w:pos="851"/>
        </w:tabs>
        <w:rPr>
          <w:rFonts w:ascii="Times New Roman" w:hAnsi="Times New Roman"/>
          <w:sz w:val="24"/>
        </w:rPr>
      </w:pPr>
      <w:r w:rsidRPr="00A62F09">
        <w:rPr>
          <w:rFonts w:ascii="Times New Roman" w:hAnsi="Times New Roman"/>
          <w:sz w:val="24"/>
        </w:rPr>
        <w:t>п</w:t>
      </w:r>
      <w:r w:rsidR="00F36691" w:rsidRPr="00A62F09">
        <w:rPr>
          <w:rFonts w:ascii="Times New Roman" w:hAnsi="Times New Roman"/>
          <w:sz w:val="24"/>
        </w:rPr>
        <w:t xml:space="preserve">роверять объемы и качество </w:t>
      </w:r>
      <w:r w:rsidR="004334F3">
        <w:rPr>
          <w:rFonts w:ascii="Times New Roman" w:hAnsi="Times New Roman"/>
          <w:sz w:val="24"/>
        </w:rPr>
        <w:t>оказанных услуг</w:t>
      </w:r>
      <w:r w:rsidR="00F36691" w:rsidRPr="00A62F09">
        <w:rPr>
          <w:rFonts w:ascii="Times New Roman" w:hAnsi="Times New Roman"/>
          <w:sz w:val="24"/>
        </w:rPr>
        <w:t xml:space="preserve"> по </w:t>
      </w:r>
      <w:r w:rsidR="000D6115">
        <w:rPr>
          <w:rFonts w:ascii="Times New Roman" w:hAnsi="Times New Roman"/>
          <w:sz w:val="24"/>
        </w:rPr>
        <w:t>ТО</w:t>
      </w:r>
      <w:r w:rsidR="00513098">
        <w:rPr>
          <w:rFonts w:ascii="Times New Roman" w:hAnsi="Times New Roman"/>
          <w:sz w:val="24"/>
        </w:rPr>
        <w:t xml:space="preserve"> и</w:t>
      </w:r>
      <w:r w:rsidR="00F36691" w:rsidRPr="00A62F09">
        <w:rPr>
          <w:rFonts w:ascii="Times New Roman" w:hAnsi="Times New Roman"/>
          <w:sz w:val="24"/>
        </w:rPr>
        <w:t xml:space="preserve"> т</w:t>
      </w:r>
      <w:r w:rsidRPr="00A62F09">
        <w:rPr>
          <w:rFonts w:ascii="Times New Roman" w:hAnsi="Times New Roman"/>
          <w:sz w:val="24"/>
        </w:rPr>
        <w:t>ехническому освидетельствованию;</w:t>
      </w:r>
    </w:p>
    <w:p w:rsidR="00F36691" w:rsidRPr="00A62F09" w:rsidRDefault="00BE7DC0" w:rsidP="00BE7DC0">
      <w:pPr>
        <w:pStyle w:val="310"/>
        <w:numPr>
          <w:ilvl w:val="0"/>
          <w:numId w:val="36"/>
        </w:numPr>
        <w:tabs>
          <w:tab w:val="left" w:pos="709"/>
          <w:tab w:val="left" w:pos="851"/>
        </w:tabs>
        <w:rPr>
          <w:rFonts w:ascii="Times New Roman" w:hAnsi="Times New Roman"/>
          <w:sz w:val="24"/>
        </w:rPr>
      </w:pPr>
      <w:r w:rsidRPr="00A62F09">
        <w:rPr>
          <w:rFonts w:ascii="Times New Roman" w:hAnsi="Times New Roman"/>
          <w:sz w:val="24"/>
        </w:rPr>
        <w:t>п</w:t>
      </w:r>
      <w:r w:rsidR="00F36691" w:rsidRPr="00A62F09">
        <w:rPr>
          <w:rFonts w:ascii="Times New Roman" w:hAnsi="Times New Roman"/>
          <w:sz w:val="24"/>
        </w:rPr>
        <w:t xml:space="preserve">ри подписании акта на </w:t>
      </w:r>
      <w:r w:rsidR="000D6115">
        <w:rPr>
          <w:rFonts w:ascii="Times New Roman" w:hAnsi="Times New Roman"/>
          <w:sz w:val="24"/>
        </w:rPr>
        <w:t>ТО</w:t>
      </w:r>
      <w:r w:rsidR="00F36691" w:rsidRPr="00A62F09">
        <w:rPr>
          <w:rFonts w:ascii="Times New Roman" w:hAnsi="Times New Roman"/>
          <w:sz w:val="24"/>
        </w:rPr>
        <w:t xml:space="preserve"> ИМТ давать оценку качества </w:t>
      </w:r>
      <w:r w:rsidR="004334F3">
        <w:rPr>
          <w:rFonts w:ascii="Times New Roman" w:hAnsi="Times New Roman"/>
          <w:sz w:val="24"/>
        </w:rPr>
        <w:t>оказанных услуг</w:t>
      </w:r>
      <w:r w:rsidR="00F36691" w:rsidRPr="00A62F09">
        <w:rPr>
          <w:rFonts w:ascii="Times New Roman" w:hAnsi="Times New Roman"/>
          <w:sz w:val="24"/>
        </w:rPr>
        <w:t xml:space="preserve"> Исполнителя.</w:t>
      </w:r>
    </w:p>
    <w:p w:rsidR="0094382F" w:rsidRDefault="0094382F" w:rsidP="00C00574">
      <w:pPr>
        <w:pStyle w:val="22"/>
        <w:shd w:val="clear" w:color="auto" w:fill="auto"/>
        <w:spacing w:after="0" w:line="240" w:lineRule="auto"/>
        <w:jc w:val="center"/>
        <w:rPr>
          <w:bCs w:val="0"/>
          <w:spacing w:val="0"/>
          <w:sz w:val="23"/>
          <w:szCs w:val="23"/>
        </w:rPr>
      </w:pPr>
    </w:p>
    <w:p w:rsidR="007B2357" w:rsidRPr="00C00574" w:rsidRDefault="007B2357" w:rsidP="00C00574">
      <w:pPr>
        <w:pStyle w:val="22"/>
        <w:shd w:val="clear" w:color="auto" w:fill="auto"/>
        <w:spacing w:after="0" w:line="240" w:lineRule="auto"/>
        <w:jc w:val="center"/>
        <w:rPr>
          <w:bCs w:val="0"/>
          <w:spacing w:val="0"/>
          <w:sz w:val="23"/>
          <w:szCs w:val="23"/>
        </w:rPr>
      </w:pPr>
      <w:r w:rsidRPr="00C00574">
        <w:rPr>
          <w:bCs w:val="0"/>
          <w:spacing w:val="0"/>
          <w:sz w:val="23"/>
          <w:szCs w:val="23"/>
        </w:rPr>
        <w:t>3.</w:t>
      </w:r>
      <w:r w:rsidR="00254BAD">
        <w:rPr>
          <w:bCs w:val="0"/>
          <w:spacing w:val="0"/>
          <w:sz w:val="23"/>
          <w:szCs w:val="23"/>
        </w:rPr>
        <w:t xml:space="preserve"> </w:t>
      </w:r>
      <w:r w:rsidRPr="00C00574">
        <w:rPr>
          <w:bCs w:val="0"/>
          <w:spacing w:val="0"/>
          <w:sz w:val="23"/>
          <w:szCs w:val="23"/>
        </w:rPr>
        <w:t>СТОИМОСТЬ УСЛУГ И ПОРЯДОК РАСЧЕТОВ</w:t>
      </w:r>
    </w:p>
    <w:p w:rsidR="006A3D6B" w:rsidRPr="00A62F09" w:rsidRDefault="006A3D6B" w:rsidP="00433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2F09">
        <w:rPr>
          <w:rFonts w:ascii="Times New Roman" w:hAnsi="Times New Roman" w:cs="Times New Roman"/>
          <w:sz w:val="24"/>
          <w:szCs w:val="24"/>
        </w:rPr>
        <w:t xml:space="preserve">3.1. </w:t>
      </w:r>
      <w:r w:rsidR="00F36691" w:rsidRPr="00A62F09"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Pr="00A62F09">
        <w:rPr>
          <w:rFonts w:ascii="Times New Roman" w:hAnsi="Times New Roman" w:cs="Times New Roman"/>
          <w:sz w:val="24"/>
          <w:szCs w:val="24"/>
        </w:rPr>
        <w:t xml:space="preserve">определяется в соответствии с расчетом стоимости по </w:t>
      </w:r>
      <w:r w:rsidR="000D6115">
        <w:rPr>
          <w:rFonts w:ascii="Times New Roman" w:hAnsi="Times New Roman" w:cs="Times New Roman"/>
          <w:sz w:val="24"/>
          <w:szCs w:val="24"/>
        </w:rPr>
        <w:t>ТО</w:t>
      </w:r>
      <w:r w:rsidRPr="00A62F09">
        <w:rPr>
          <w:rFonts w:ascii="Times New Roman" w:hAnsi="Times New Roman" w:cs="Times New Roman"/>
          <w:sz w:val="24"/>
          <w:szCs w:val="24"/>
        </w:rPr>
        <w:t xml:space="preserve"> (Приложение №2 к настоящему Договору) и </w:t>
      </w:r>
      <w:r w:rsidR="00F36691" w:rsidRPr="00A62F09">
        <w:rPr>
          <w:rFonts w:ascii="Times New Roman" w:hAnsi="Times New Roman" w:cs="Times New Roman"/>
          <w:sz w:val="24"/>
          <w:szCs w:val="24"/>
        </w:rPr>
        <w:t>составляет _____________________________ (_______________________) рублей, в том числе НДС.</w:t>
      </w:r>
    </w:p>
    <w:p w:rsidR="00A62F09" w:rsidRPr="00A62F09" w:rsidRDefault="00A62F09" w:rsidP="004334F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3.2. Заказчик ежемесячно оплачивает оказанные по факту </w:t>
      </w:r>
      <w:r w:rsidR="000D611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оказания услуг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путем перечисления денежных средств на расчетный счет Исполнителя на основании надлежаще оформленного и подписанного обеими Сторонами акта оказанных услуг, в течение </w:t>
      </w:r>
      <w:r w:rsidR="004334F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</w:t>
      </w:r>
      <w:r w:rsidR="004334F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два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дцати) календарных дней с даты выставления Исполнителем счет-фактуры.</w:t>
      </w:r>
      <w:r w:rsidRPr="00A62F09">
        <w:rPr>
          <w:rFonts w:ascii="Times New Roman" w:hAnsi="Times New Roman"/>
          <w:sz w:val="24"/>
          <w:szCs w:val="24"/>
        </w:rPr>
        <w:t xml:space="preserve"> В платежных поручениях при оплате услуг Исполнителя Заказчик указывает вид </w:t>
      </w:r>
      <w:r w:rsidR="000D6115">
        <w:rPr>
          <w:rFonts w:ascii="Times New Roman" w:hAnsi="Times New Roman"/>
          <w:sz w:val="24"/>
          <w:szCs w:val="24"/>
        </w:rPr>
        <w:t>услуг</w:t>
      </w:r>
      <w:r w:rsidRPr="00A62F09">
        <w:rPr>
          <w:rFonts w:ascii="Times New Roman" w:hAnsi="Times New Roman"/>
          <w:sz w:val="24"/>
          <w:szCs w:val="24"/>
        </w:rPr>
        <w:t>, за который осуществляется оплата.</w:t>
      </w:r>
    </w:p>
    <w:p w:rsidR="00A62F09" w:rsidRPr="00A62F09" w:rsidRDefault="00A62F09" w:rsidP="004334F3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3.3. Исполнитель обязан предоставить счет-фактуру не позднее 5 календарных дней, начиная со дня подписания Сторонами акта оказанных услуг за отчетный период. Счет-фактура должна соответствовать требованием действующих нормативных актов, в том числе НК РФ и Постановлению Правительства от 26.12.2011 </w:t>
      </w:r>
      <w:r w:rsidR="004334F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№1137.</w:t>
      </w:r>
    </w:p>
    <w:p w:rsidR="00A62F09" w:rsidRPr="00A62F09" w:rsidRDefault="00A62F09" w:rsidP="004334F3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3.4. В случае предоставления Исполнителем счет-фактуры, несоответствующей требованиям п.</w:t>
      </w:r>
      <w:r w:rsidR="004334F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 настоящего Договора, Исполнитель по первому требованию Заказчика обязан в 3-дневный срок с момента получения требования от Заказчика переоформить несоответствующую счет-фактуру в соответствии с требованиями п.</w:t>
      </w:r>
      <w:r w:rsidR="004334F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 настоящего Договора.</w:t>
      </w:r>
    </w:p>
    <w:p w:rsidR="00A62F09" w:rsidRPr="00A62F09" w:rsidRDefault="00A62F09" w:rsidP="004334F3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A62F09">
        <w:rPr>
          <w:rFonts w:ascii="Times New Roman" w:hAnsi="Times New Roman" w:cs="Times New Roman"/>
          <w:sz w:val="24"/>
          <w:szCs w:val="24"/>
        </w:rPr>
        <w:t>3.5</w:t>
      </w:r>
      <w:r w:rsidR="006A3D6B" w:rsidRPr="00A62F09">
        <w:rPr>
          <w:rFonts w:ascii="Times New Roman" w:hAnsi="Times New Roman" w:cs="Times New Roman"/>
          <w:sz w:val="24"/>
          <w:szCs w:val="24"/>
        </w:rPr>
        <w:t xml:space="preserve">. </w:t>
      </w:r>
      <w:r w:rsidR="00F36691" w:rsidRPr="00A62F09">
        <w:rPr>
          <w:rFonts w:ascii="Times New Roman" w:hAnsi="Times New Roman" w:cs="Times New Roman"/>
          <w:sz w:val="24"/>
          <w:szCs w:val="24"/>
        </w:rPr>
        <w:t>В случае изменения перечня ИМТ по причине списания, приостановки эксплуатации ИМТ</w:t>
      </w:r>
      <w:r w:rsidR="006A3D6B" w:rsidRPr="00A62F09">
        <w:rPr>
          <w:rFonts w:ascii="Times New Roman" w:hAnsi="Times New Roman" w:cs="Times New Roman"/>
          <w:sz w:val="24"/>
          <w:szCs w:val="24"/>
        </w:rPr>
        <w:t xml:space="preserve"> и др., общая сумма Д</w:t>
      </w:r>
      <w:r w:rsidR="00F36691" w:rsidRPr="00A62F09">
        <w:rPr>
          <w:rFonts w:ascii="Times New Roman" w:hAnsi="Times New Roman" w:cs="Times New Roman"/>
          <w:sz w:val="24"/>
          <w:szCs w:val="24"/>
        </w:rPr>
        <w:t>оговора</w:t>
      </w:r>
      <w:r w:rsidR="006A3D6B" w:rsidRPr="00A62F09">
        <w:rPr>
          <w:rFonts w:ascii="Times New Roman" w:hAnsi="Times New Roman" w:cs="Times New Roman"/>
          <w:sz w:val="24"/>
          <w:szCs w:val="24"/>
        </w:rPr>
        <w:t>, указанная в п.</w:t>
      </w:r>
      <w:r w:rsidR="004334F3">
        <w:rPr>
          <w:rFonts w:ascii="Times New Roman" w:hAnsi="Times New Roman" w:cs="Times New Roman"/>
          <w:sz w:val="24"/>
          <w:szCs w:val="24"/>
        </w:rPr>
        <w:t xml:space="preserve"> </w:t>
      </w:r>
      <w:r w:rsidR="006A3D6B" w:rsidRPr="00A62F09">
        <w:rPr>
          <w:rFonts w:ascii="Times New Roman" w:hAnsi="Times New Roman" w:cs="Times New Roman"/>
          <w:sz w:val="24"/>
          <w:szCs w:val="24"/>
        </w:rPr>
        <w:t xml:space="preserve">3.1, </w:t>
      </w:r>
      <w:r w:rsidR="00F36691" w:rsidRPr="00A62F09">
        <w:rPr>
          <w:rFonts w:ascii="Times New Roman" w:hAnsi="Times New Roman" w:cs="Times New Roman"/>
          <w:sz w:val="24"/>
          <w:szCs w:val="24"/>
        </w:rPr>
        <w:t>меняется путем оформления сторонами допол</w:t>
      </w:r>
      <w:r w:rsidR="000D6115">
        <w:rPr>
          <w:rFonts w:ascii="Times New Roman" w:hAnsi="Times New Roman" w:cs="Times New Roman"/>
          <w:sz w:val="24"/>
          <w:szCs w:val="24"/>
        </w:rPr>
        <w:t>нительного соглашения</w:t>
      </w:r>
      <w:r w:rsidR="00F36691" w:rsidRPr="00A62F09">
        <w:rPr>
          <w:rFonts w:ascii="Times New Roman" w:hAnsi="Times New Roman" w:cs="Times New Roman"/>
          <w:sz w:val="24"/>
          <w:szCs w:val="24"/>
        </w:rPr>
        <w:t xml:space="preserve"> к действующему договору. В случае простоя ИМТ в ремонте свыше 20 (двадцати) дней в текущем месяце, стоимость ТО данного ИМТ вычитается из общей стоимости </w:t>
      </w:r>
      <w:r w:rsidR="000D6115">
        <w:rPr>
          <w:rFonts w:ascii="Times New Roman" w:hAnsi="Times New Roman" w:cs="Times New Roman"/>
          <w:sz w:val="24"/>
          <w:szCs w:val="24"/>
        </w:rPr>
        <w:t>ТО</w:t>
      </w:r>
      <w:r w:rsidR="00F36691" w:rsidRPr="00A62F09">
        <w:rPr>
          <w:rFonts w:ascii="Times New Roman" w:hAnsi="Times New Roman" w:cs="Times New Roman"/>
          <w:sz w:val="24"/>
          <w:szCs w:val="24"/>
        </w:rPr>
        <w:t xml:space="preserve">. Информация по простою ИМТ в ремонте свыше 20 (двадцати) дней в текущем месяце указывается Заказчиком в акте </w:t>
      </w:r>
      <w:r w:rsidR="009F0980">
        <w:rPr>
          <w:rFonts w:ascii="Times New Roman" w:hAnsi="Times New Roman" w:cs="Times New Roman"/>
          <w:sz w:val="24"/>
          <w:szCs w:val="24"/>
        </w:rPr>
        <w:t>оказанных услуг</w:t>
      </w:r>
      <w:r w:rsidR="00F36691" w:rsidRPr="00A62F09">
        <w:rPr>
          <w:rFonts w:ascii="Times New Roman" w:hAnsi="Times New Roman" w:cs="Times New Roman"/>
          <w:sz w:val="24"/>
          <w:szCs w:val="24"/>
        </w:rPr>
        <w:t xml:space="preserve">. Информация по изменению перечня ИМТ предоставляется Заказчиком за 15 (пятнадцать) дней до начала проведения работ по ТО в текущем месяце. </w:t>
      </w:r>
      <w:bookmarkStart w:id="0" w:name="_GoBack"/>
      <w:bookmarkEnd w:id="0"/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</w:t>
      </w:r>
      <w:r w:rsidR="005E13C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случае, если право на подписание счет-фактур, кроме руководителя и главного бухгалтера Исполнителя, имеют иные лица, Исполнитель обязан предоставить копии доверенностей, распорядительных документов, удостоверяющих такое право, с образцом подписи уполномоченного лица.</w:t>
      </w:r>
    </w:p>
    <w:p w:rsidR="00A62F09" w:rsidRPr="00A62F09" w:rsidRDefault="00A62F09" w:rsidP="004334F3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bookmarkStart w:id="1" w:name="bookmark2"/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</w:t>
      </w:r>
      <w:r w:rsidR="005E13C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Моментом оплаты оказанных услуг является дата списания денежных средств Банком с расчетного счета Заказчика.</w:t>
      </w:r>
    </w:p>
    <w:p w:rsidR="00A62F09" w:rsidRPr="00A62F09" w:rsidRDefault="00A62F09" w:rsidP="004334F3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</w:t>
      </w:r>
      <w:r w:rsidR="005E13C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По окончании услуг по последнему периоду, предусмотренному в приложении №1 к настоящему Договору, Сторонами оформляется акт сверки расчетов. При наличии задолженности Сторона-должник обязуется вернуть сумму задолженности в течение 3-х банковских дней с момента подписания акта.</w:t>
      </w:r>
    </w:p>
    <w:p w:rsidR="00A62F09" w:rsidRPr="00A62F09" w:rsidRDefault="00A62F09" w:rsidP="004334F3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</w:t>
      </w:r>
      <w:r w:rsidR="005E13C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9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Расчеты осуществляются по банковским реквизитам, указанным в настоящем Договоре, в разделе «</w:t>
      </w:r>
      <w:r w:rsidR="00107D6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еквизиты </w:t>
      </w:r>
      <w:r w:rsidR="00107D6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подписи </w:t>
      </w:r>
      <w:r w:rsidRPr="00A62F0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сторон». </w:t>
      </w:r>
    </w:p>
    <w:p w:rsidR="00907D9F" w:rsidRPr="004F70D7" w:rsidRDefault="00907D9F" w:rsidP="00907D9F">
      <w:pPr>
        <w:pStyle w:val="22"/>
        <w:shd w:val="clear" w:color="auto" w:fill="auto"/>
        <w:spacing w:after="0" w:line="240" w:lineRule="auto"/>
        <w:jc w:val="center"/>
        <w:rPr>
          <w:bCs w:val="0"/>
          <w:spacing w:val="0"/>
          <w:sz w:val="23"/>
          <w:szCs w:val="23"/>
        </w:rPr>
      </w:pPr>
      <w:bookmarkStart w:id="2" w:name="bookmark3"/>
      <w:bookmarkEnd w:id="1"/>
      <w:r w:rsidRPr="004F70D7">
        <w:rPr>
          <w:bCs w:val="0"/>
          <w:spacing w:val="0"/>
          <w:sz w:val="23"/>
          <w:szCs w:val="23"/>
        </w:rPr>
        <w:t>4. ОТВЕТСТВЕННОСТЬ СТОРОН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4.1. В случае просрочки оплаты за оказанные услуги Исполнитель вправе начислить и взыскать с Заказчика неустойку в размере 0,1% от стоимости оказанных, но не оплаченных услуг, за каждый день просрочки, но не более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0% стоимости неоплаченных услуг.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4.2. За нарушение сроков оказания услуг Заказчик вправе начислить и взыскать с Исполнителя неустойку в размере 0,1% от стоимости не оказанных в срок услуг, за каждый день просрочки, но не более 20% стоимости не оказанных услуг.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4.3. В случае нарушения Исполнителем обязательств, предусмотренных п.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1.2 настоящего Договора, Заказчик вправе требовать возмещения убытков, возникших в связи с некачественным оказанием услуг.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4.4. В случае нарушения Исполнителем обязательств, предусмотренных п.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 настоящего Договора, Заказчик вправе начислить и взыскать с Исполнителя неустойку в размере 18% суммы, указанной в ненадлежащ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 образом оформленной счет-фактуре.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4.5. Возмещение убытков или ущерба, уплата неустойки (пени, штрафов) осуществляется только по письменному требованию (претензии) добросовестной Стороны. В случае направления такого требования расчет сумм, причитающихся добросовестной Стороне, производится со дня нарушения соответствующих обязательств. Основанием для уплаты начисленных сумм убытка, ущерба, неустойки (штрафа и пени), предусмотренных настоящим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Договором, является признание претензии виновной Стороной либо вступившее в законную силу решение арбитражного суда.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4.6. Выплаты неустойки и возмещение убытков не освобождают Сторону, нарушившую условия настоящего Договора, от исполнения своих обязательств в натуре.</w:t>
      </w:r>
    </w:p>
    <w:p w:rsidR="00907D9F" w:rsidRPr="004F70D7" w:rsidRDefault="00907D9F" w:rsidP="00907D9F">
      <w:pPr>
        <w:pStyle w:val="22"/>
        <w:shd w:val="clear" w:color="auto" w:fill="auto"/>
        <w:spacing w:after="0" w:line="240" w:lineRule="auto"/>
        <w:jc w:val="center"/>
        <w:rPr>
          <w:bCs w:val="0"/>
          <w:spacing w:val="0"/>
          <w:sz w:val="23"/>
          <w:szCs w:val="23"/>
        </w:rPr>
      </w:pPr>
      <w:r w:rsidRPr="004F70D7">
        <w:rPr>
          <w:bCs w:val="0"/>
          <w:spacing w:val="0"/>
          <w:sz w:val="23"/>
          <w:szCs w:val="23"/>
        </w:rPr>
        <w:t>5. ФОРС-МАЖОР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5.1. 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исполнению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5.2. К обстоятельствам, указанным в п.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5.4. Наступление обстоятельств, предусмотренных настоящей статьей при условии соблюдения требований п.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его устранения.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5.5. 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907D9F" w:rsidRPr="004F70D7" w:rsidRDefault="00907D9F" w:rsidP="00907D9F">
      <w:pPr>
        <w:pStyle w:val="22"/>
        <w:shd w:val="clear" w:color="auto" w:fill="auto"/>
        <w:spacing w:after="0" w:line="240" w:lineRule="auto"/>
        <w:jc w:val="center"/>
        <w:rPr>
          <w:bCs w:val="0"/>
          <w:spacing w:val="0"/>
          <w:sz w:val="23"/>
          <w:szCs w:val="23"/>
        </w:rPr>
      </w:pPr>
      <w:r w:rsidRPr="004F70D7">
        <w:rPr>
          <w:bCs w:val="0"/>
          <w:spacing w:val="0"/>
          <w:sz w:val="23"/>
          <w:szCs w:val="23"/>
        </w:rPr>
        <w:t>6. ПОРЯДОК УРЕГУЛИРОВАНИЯ СПОРОВ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6.1. Все споры, возникшие в процессе исполнения настоящего Договора, решаются путем переговоров. Соблюдение претензионного порядка разрешения споров признается Сторонами обязательным, срок ответа на претензию не может превышать 15 рабочих дней со дня ее получения.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6.2. Споры, возникшие и неразрешенные в претензионном порядке, передаются на рассмотрение Арбитражного суда Республики Башкортостан.</w:t>
      </w:r>
    </w:p>
    <w:p w:rsidR="00907D9F" w:rsidRPr="004F70D7" w:rsidRDefault="00907D9F" w:rsidP="00907D9F">
      <w:pPr>
        <w:pStyle w:val="22"/>
        <w:shd w:val="clear" w:color="auto" w:fill="auto"/>
        <w:spacing w:after="0" w:line="240" w:lineRule="auto"/>
        <w:jc w:val="center"/>
        <w:rPr>
          <w:bCs w:val="0"/>
          <w:spacing w:val="0"/>
          <w:sz w:val="23"/>
          <w:szCs w:val="23"/>
        </w:rPr>
      </w:pPr>
      <w:r w:rsidRPr="004F70D7">
        <w:rPr>
          <w:bCs w:val="0"/>
          <w:spacing w:val="0"/>
          <w:sz w:val="23"/>
          <w:szCs w:val="23"/>
        </w:rPr>
        <w:t xml:space="preserve">7. </w:t>
      </w:r>
      <w:r>
        <w:rPr>
          <w:bCs w:val="0"/>
          <w:spacing w:val="0"/>
          <w:sz w:val="23"/>
          <w:szCs w:val="23"/>
        </w:rPr>
        <w:t>ПРОЧИЕ УСЛОВИЯ</w:t>
      </w:r>
    </w:p>
    <w:p w:rsidR="00907D9F" w:rsidRPr="00B02272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 всем, что не предусмотрено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условиями 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руководствуются действующим законодательством 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907D9F" w:rsidRPr="00B02272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907D9F" w:rsidRPr="00B02272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7.3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907D9F" w:rsidRPr="00B02272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7.4.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изменений в цепочке собственников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включая бенефициаров (в том числе конечных), и (или) в исполнительных органах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последний представляет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информацию об изменениях по адресу электронной почты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hyperlink r:id="rId7" w:history="1">
        <w:r w:rsidR="00E612A9" w:rsidRPr="00E612A9">
          <w:rPr>
            <w:rStyle w:val="a7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77</w:t>
        </w:r>
        <w:r w:rsidR="00E612A9" w:rsidRPr="00E612A9">
          <w:rPr>
            <w:rStyle w:val="a7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val="en-US" w:eastAsia="ru-RU"/>
          </w:rPr>
          <w:t>nnv</w:t>
        </w:r>
        <w:r w:rsidR="00E612A9" w:rsidRPr="00E612A9">
          <w:rPr>
            <w:rStyle w:val="a7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@s</w:t>
        </w:r>
        <w:r w:rsidR="00E612A9" w:rsidRPr="00E612A9">
          <w:rPr>
            <w:rStyle w:val="a7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val="en-US" w:eastAsia="ru-RU"/>
          </w:rPr>
          <w:t>alavatmed</w:t>
        </w:r>
        <w:r w:rsidR="00E612A9" w:rsidRPr="00E612A9">
          <w:rPr>
            <w:rStyle w:val="a7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.</w:t>
        </w:r>
        <w:r w:rsidR="00E612A9" w:rsidRPr="00E612A9">
          <w:rPr>
            <w:rStyle w:val="a7"/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течение 3 (тре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х) календарных дней после таких изменений в электронном виде в редактируемом формате MS Excel по форме, размещенной в сети Интернет по адресу: </w:t>
      </w:r>
      <w:hyperlink r:id="rId8" w:history="1">
        <w:r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http://www.nalog.ru/html/spravka.zip</w:t>
        </w:r>
      </w:hyperlink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 подтверждением соответству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ющими документами в формате pdf. Заказчик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в одностороннем порядке отказаться от исполнения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настоящего Договора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неисполнения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Исполнителем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предусмотренной настоящим пунктом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с даты получения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Исполнителем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письменного уведомления от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Заказчика об отказе от исполнения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 или с иной даты, указанной в таком уведомлении.</w:t>
      </w:r>
    </w:p>
    <w:p w:rsidR="00907D9F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возникновения обстоятельств, влекущих признание Сторон договора взаимозависимыми, Стороны незамедлительно уведомляют об этом друг друга с приложением документов обосновывающих взаимозависимость. Уведомление должно быть направлено в течение трех дней с момента, когда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такие обстоятельства возникли.</w:t>
      </w:r>
    </w:p>
    <w:p w:rsidR="00907D9F" w:rsidRPr="00B02272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7.6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сторона по договору обязана уведомить об этом решении контр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агента по договору в течение тре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 дней с даты принятия такого решения.</w:t>
      </w:r>
    </w:p>
    <w:p w:rsidR="00907D9F" w:rsidRPr="00B02272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7.7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907D9F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7.8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Если у </w:t>
      </w:r>
      <w:r w:rsidR="00962BE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имеются либо возникнут обстоятел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ьства, соответствующие какому-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либо из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следующих критериев:</w:t>
      </w:r>
    </w:p>
    <w:p w:rsidR="00907D9F" w:rsidRPr="00C55CD2" w:rsidRDefault="00907D9F" w:rsidP="00907D9F">
      <w:pPr>
        <w:pStyle w:val="a5"/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налогоплательщиком, применяющим специальные налоговые режимы;</w:t>
      </w:r>
    </w:p>
    <w:p w:rsidR="00907D9F" w:rsidRPr="00C55CD2" w:rsidRDefault="00907D9F" w:rsidP="00907D9F">
      <w:pPr>
        <w:pStyle w:val="a5"/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освобожден от обязанности платы налога на прибыль организаций и не применя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 к налоговой базе по указанному налогу налоговую ставку 0 процентов;</w:t>
      </w:r>
    </w:p>
    <w:p w:rsidR="00907D9F" w:rsidRPr="00C55CD2" w:rsidRDefault="00907D9F" w:rsidP="00907D9F">
      <w:pPr>
        <w:pStyle w:val="a5"/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тся резидентом особой экономической зоны;</w:t>
      </w:r>
    </w:p>
    <w:p w:rsidR="00907D9F" w:rsidRPr="00C55CD2" w:rsidRDefault="00907D9F" w:rsidP="00907D9F">
      <w:pPr>
        <w:pStyle w:val="a5"/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тся лицом, местом регистрации либо местом налогового резидентства которого являются государства или территории с льготным налоговым режимом в соответствии с перечнем, утвержденным Министерством финансов РФ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(приказ №108н от 13.11.2007 г.)</w:t>
      </w:r>
    </w:p>
    <w:p w:rsidR="00907D9F" w:rsidRDefault="00962BEB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Исполнитель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представить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одтверждающий документ в течение 10 (десяти) календарных дней с момента заключения настоящего договора, либо с момента воз</w:t>
      </w:r>
      <w:r w:rsidR="00907D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никновения таких обстоятельств. В случае если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Исполнитель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своевременно не представит </w:t>
      </w:r>
      <w:r w:rsidR="00907D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соответствующий подтверждающий документ 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представит недостоверные сведения, </w:t>
      </w:r>
      <w:r w:rsidR="00907D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он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907D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обязан возместить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убытки в размере сумм, уплаченных последним в результате доначисления налоговым органом налогов, пени, штрафов вследствие </w:t>
      </w:r>
      <w:r w:rsidR="00907D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использования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</w:t>
      </w:r>
      <w:r w:rsidR="00907D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этой недостоверной информации.</w:t>
      </w:r>
    </w:p>
    <w:p w:rsidR="00907D9F" w:rsidRPr="00B02272" w:rsidRDefault="00962BEB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Исполнитель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договору нес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ё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 ответственность </w:t>
      </w:r>
      <w:r w:rsidR="00907D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виде возмещения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убытков в размере сумм самостоятельно доначисленных им налогов с учетом пени, если это доначисление явилось следствием самос</w:t>
      </w:r>
      <w:r w:rsidR="00907D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тоятельно выявленных сторонами Д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недостоверных сведений, представленных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Исполнителем</w:t>
      </w:r>
      <w:r w:rsidR="00907D9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907D9F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7.9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гарантирует и несет ответственность за достоверность передаваемых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персональных данных специалистов и контактных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лиц Исполнителя по данному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оговору, и правомо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чность их передачи Заказчику.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целях включения персональных данных специалистов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общедоступные справочники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предоставления доступа к информационным системам и ресурсам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контактный телефон. Исполнитель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обеспечить конфиденциальность персональных данных работников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которые стали доступны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Исполнителю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 выполнении обязательств по настоящему договору, а также безопасность персональных данных при их обработке. После прекращения 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ных обязательств по настоящему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оговору персональные данные подлежат уничтожению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Исполнителем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соответствии с требованиями законодательства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907D9F" w:rsidRPr="004F70D7" w:rsidRDefault="00907D9F" w:rsidP="00907D9F">
      <w:pPr>
        <w:pStyle w:val="22"/>
        <w:shd w:val="clear" w:color="auto" w:fill="auto"/>
        <w:spacing w:after="0" w:line="240" w:lineRule="auto"/>
        <w:jc w:val="center"/>
        <w:rPr>
          <w:bCs w:val="0"/>
          <w:spacing w:val="0"/>
          <w:sz w:val="23"/>
          <w:szCs w:val="23"/>
        </w:rPr>
      </w:pPr>
      <w:r w:rsidRPr="004F70D7">
        <w:rPr>
          <w:bCs w:val="0"/>
          <w:spacing w:val="0"/>
          <w:sz w:val="23"/>
          <w:szCs w:val="23"/>
        </w:rPr>
        <w:t xml:space="preserve">8. </w:t>
      </w:r>
      <w:r>
        <w:rPr>
          <w:bCs w:val="0"/>
          <w:spacing w:val="0"/>
          <w:sz w:val="23"/>
          <w:szCs w:val="23"/>
        </w:rPr>
        <w:t>ЗАКЛЮЧИТЕЛЬНЫЕ ПОЛОЖЕНИЯ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.1. Договор вступает в силу с </w:t>
      </w:r>
      <w:r w:rsidR="008B2DF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момента подписания обеими Сторонами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действует до 31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.12.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201</w:t>
      </w:r>
      <w:r w:rsidR="00E612A9" w:rsidRPr="00E612A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года, а в части финансовых расчетов – до полного исполнения обязательств Сторонами.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Во всем, что не предусмотрено условиями настоящего Договора, Стороны руководствуются действующим законодательством Российской Федерации.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Настоящий Договор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по Договору. Оригинал документов должен быть направлен другой Стороне в течение 15 дней с момента отправки факсимильной копии. Надлежащим доказательством получения Сторонами документов является/ются: уведомление о вручении почтового отправления и/или вручение уполномоченному представителю Стороны нарочным по акту приёма передачи, либо под расписку – но с обязательным указанием документа удостоверяющего полномочия представителя.</w:t>
      </w:r>
    </w:p>
    <w:p w:rsidR="00907D9F" w:rsidRPr="00DA2DA1" w:rsidRDefault="00907D9F" w:rsidP="00907D9F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</w:t>
      </w:r>
      <w:r w:rsidRPr="00DA2DA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Приложение №1 «Техническое задание» и Приложение №2 «Расчет стоимости услуг» являются неотъемлемой частью настоящего Договора.</w:t>
      </w:r>
    </w:p>
    <w:p w:rsidR="00E612A9" w:rsidRPr="00281087" w:rsidRDefault="00E612A9" w:rsidP="00907D9F">
      <w:pPr>
        <w:pStyle w:val="22"/>
        <w:shd w:val="clear" w:color="auto" w:fill="auto"/>
        <w:spacing w:after="0" w:line="240" w:lineRule="auto"/>
        <w:jc w:val="center"/>
        <w:rPr>
          <w:bCs w:val="0"/>
          <w:spacing w:val="0"/>
          <w:sz w:val="23"/>
          <w:szCs w:val="23"/>
        </w:rPr>
      </w:pPr>
    </w:p>
    <w:p w:rsidR="00907D9F" w:rsidRPr="004F70D7" w:rsidRDefault="00907D9F" w:rsidP="00907D9F">
      <w:pPr>
        <w:pStyle w:val="22"/>
        <w:shd w:val="clear" w:color="auto" w:fill="auto"/>
        <w:spacing w:after="0" w:line="240" w:lineRule="auto"/>
        <w:jc w:val="center"/>
        <w:rPr>
          <w:bCs w:val="0"/>
          <w:spacing w:val="0"/>
          <w:sz w:val="23"/>
          <w:szCs w:val="23"/>
        </w:rPr>
      </w:pPr>
      <w:r w:rsidRPr="004F70D7">
        <w:rPr>
          <w:bCs w:val="0"/>
          <w:spacing w:val="0"/>
          <w:sz w:val="23"/>
          <w:szCs w:val="23"/>
        </w:rPr>
        <w:t>9. РЕКВИЗИТЫ И ПОДПИСИ СТОРОН</w:t>
      </w:r>
    </w:p>
    <w:bookmarkEnd w:id="2"/>
    <w:p w:rsidR="00907D9F" w:rsidRPr="00B02272" w:rsidRDefault="00907D9F" w:rsidP="00907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907D9F" w:rsidRPr="00B02272" w:rsidRDefault="00907D9F" w:rsidP="00907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«Медсервис»</w:t>
      </w:r>
    </w:p>
    <w:p w:rsidR="00907D9F" w:rsidRPr="00B02272" w:rsidRDefault="00907D9F" w:rsidP="00907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453264, РБ, г. Салават, ул. Октябрьская, д.35, тел. 8 (3476) 32-30-38, 39-51-00, 395-126</w:t>
      </w:r>
    </w:p>
    <w:p w:rsidR="00907D9F" w:rsidRPr="00B02272" w:rsidRDefault="00907D9F" w:rsidP="00907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0266023905, КПП 026601001</w:t>
      </w:r>
    </w:p>
    <w:p w:rsidR="00907D9F" w:rsidRPr="00B02272" w:rsidRDefault="00907D9F" w:rsidP="00907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р/с </w:t>
      </w:r>
      <w:r w:rsidR="00107D6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40702810600200000011 в Уфимском филиале АБ «РОССИЯ», г. Уфа</w:t>
      </w:r>
    </w:p>
    <w:p w:rsidR="00907D9F" w:rsidRPr="00B02272" w:rsidRDefault="00907D9F" w:rsidP="00907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к/с </w:t>
      </w:r>
      <w:r w:rsidR="00107D6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30101810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480730000914, БИК 048073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</w:p>
    <w:p w:rsidR="00907D9F" w:rsidRDefault="00907D9F" w:rsidP="00907D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07D9F" w:rsidRDefault="00907D9F" w:rsidP="00907D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907D9F" w:rsidRDefault="00907D9F" w:rsidP="00907D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</w:t>
      </w:r>
      <w:r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 С.В. Мовергоз</w:t>
      </w:r>
    </w:p>
    <w:p w:rsidR="00907D9F" w:rsidRPr="00B02272" w:rsidRDefault="00907D9F" w:rsidP="00907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907D9F" w:rsidRDefault="00907D9F" w:rsidP="00907D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D9F" w:rsidRDefault="00907D9F" w:rsidP="00907D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02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07D9F" w:rsidRDefault="00907D9F" w:rsidP="00907D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907D9F" w:rsidRPr="00B02272" w:rsidRDefault="00907D9F" w:rsidP="00907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907D9F" w:rsidRDefault="00907D9F" w:rsidP="00907D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907D9F" w:rsidRDefault="00907D9F" w:rsidP="00907D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907D9F" w:rsidRDefault="00907D9F" w:rsidP="00907D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07D9F" w:rsidRDefault="00907D9F" w:rsidP="00907D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</w:t>
      </w:r>
    </w:p>
    <w:p w:rsidR="00907D9F" w:rsidRDefault="00907D9F" w:rsidP="00907D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________________ </w:t>
      </w:r>
    </w:p>
    <w:p w:rsidR="00907D9F" w:rsidRDefault="00907D9F" w:rsidP="00907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907D9F" w:rsidRDefault="00907D9F" w:rsidP="00907D9F">
      <w:pPr>
        <w:pStyle w:val="a8"/>
        <w:tabs>
          <w:tab w:val="num" w:pos="1245"/>
        </w:tabs>
        <w:spacing w:after="0"/>
        <w:jc w:val="right"/>
        <w:rPr>
          <w:i/>
          <w:sz w:val="28"/>
          <w:szCs w:val="28"/>
          <w:lang w:val="ru-RU"/>
        </w:rPr>
      </w:pPr>
    </w:p>
    <w:p w:rsidR="00BF14C6" w:rsidRPr="00A62F09" w:rsidRDefault="00BF14C6" w:rsidP="00907D9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14C6" w:rsidRPr="00A62F09" w:rsidSect="00A62F09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786464A"/>
    <w:multiLevelType w:val="hybridMultilevel"/>
    <w:tmpl w:val="93B2A09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039FB"/>
    <w:multiLevelType w:val="multilevel"/>
    <w:tmpl w:val="428EB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2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84F72"/>
    <w:multiLevelType w:val="hybridMultilevel"/>
    <w:tmpl w:val="45786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D605E"/>
    <w:multiLevelType w:val="multilevel"/>
    <w:tmpl w:val="0419001F"/>
    <w:numStyleLink w:val="1"/>
  </w:abstractNum>
  <w:abstractNum w:abstractNumId="5">
    <w:nsid w:val="17CD3F00"/>
    <w:multiLevelType w:val="hybridMultilevel"/>
    <w:tmpl w:val="5CCEB5CE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91FA6"/>
    <w:multiLevelType w:val="multilevel"/>
    <w:tmpl w:val="A1D6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37957"/>
    <w:multiLevelType w:val="multilevel"/>
    <w:tmpl w:val="88524E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1D7F3521"/>
    <w:multiLevelType w:val="hybridMultilevel"/>
    <w:tmpl w:val="D5023C58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0B2A10"/>
    <w:multiLevelType w:val="hybridMultilevel"/>
    <w:tmpl w:val="9B0C84C4"/>
    <w:lvl w:ilvl="0" w:tplc="9DF42E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C6269"/>
    <w:multiLevelType w:val="hybridMultilevel"/>
    <w:tmpl w:val="8ADEF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E62BD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6571286"/>
    <w:multiLevelType w:val="hybridMultilevel"/>
    <w:tmpl w:val="B0286420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81B4CBE"/>
    <w:multiLevelType w:val="hybridMultilevel"/>
    <w:tmpl w:val="981AB2AA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B26B26"/>
    <w:multiLevelType w:val="multilevel"/>
    <w:tmpl w:val="C7FA79C0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3"/>
      <w:numFmt w:val="decimal"/>
      <w:lvlText w:val="%1.%2."/>
      <w:lvlJc w:val="left"/>
      <w:pPr>
        <w:tabs>
          <w:tab w:val="num" w:pos="1125"/>
        </w:tabs>
        <w:ind w:left="1125" w:hanging="765"/>
      </w:pPr>
    </w:lvl>
    <w:lvl w:ilvl="2">
      <w:start w:val="1"/>
      <w:numFmt w:val="decimal"/>
      <w:lvlText w:val="%1.%2.%3."/>
      <w:lvlJc w:val="left"/>
      <w:pPr>
        <w:tabs>
          <w:tab w:val="num" w:pos="1049"/>
        </w:tabs>
        <w:ind w:left="1049" w:hanging="765"/>
      </w:p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76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5">
    <w:nsid w:val="33FD373A"/>
    <w:multiLevelType w:val="hybridMultilevel"/>
    <w:tmpl w:val="B0705F84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44625BA"/>
    <w:multiLevelType w:val="hybridMultilevel"/>
    <w:tmpl w:val="39AE2D6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10BA7"/>
    <w:multiLevelType w:val="hybridMultilevel"/>
    <w:tmpl w:val="5478E90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B643D0F"/>
    <w:multiLevelType w:val="multilevel"/>
    <w:tmpl w:val="32E6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9D200C"/>
    <w:multiLevelType w:val="hybridMultilevel"/>
    <w:tmpl w:val="2A765A7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15177"/>
    <w:multiLevelType w:val="multilevel"/>
    <w:tmpl w:val="076AEF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A473E67"/>
    <w:multiLevelType w:val="hybridMultilevel"/>
    <w:tmpl w:val="65F00A02"/>
    <w:lvl w:ilvl="0" w:tplc="2B188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89B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EA9B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A9CC8A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DBAD1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C28DC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7289B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272C5A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1488CA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2">
    <w:nsid w:val="4BD90FBD"/>
    <w:multiLevelType w:val="hybridMultilevel"/>
    <w:tmpl w:val="E9864AD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EE1EA4"/>
    <w:multiLevelType w:val="hybridMultilevel"/>
    <w:tmpl w:val="EF44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D244B"/>
    <w:multiLevelType w:val="hybridMultilevel"/>
    <w:tmpl w:val="1DF489DA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217B12"/>
    <w:multiLevelType w:val="hybridMultilevel"/>
    <w:tmpl w:val="8F9CBAE6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9E6692">
      <w:start w:val="1"/>
      <w:numFmt w:val="bullet"/>
      <w:lvlText w:val="-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7C85449"/>
    <w:multiLevelType w:val="hybridMultilevel"/>
    <w:tmpl w:val="90EE7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F14134"/>
    <w:multiLevelType w:val="multilevel"/>
    <w:tmpl w:val="3878D56C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2"/>
      <w:numFmt w:val="decimal"/>
      <w:lvlText w:val="%1.%2."/>
      <w:lvlJc w:val="left"/>
      <w:pPr>
        <w:tabs>
          <w:tab w:val="num" w:pos="1132"/>
        </w:tabs>
        <w:ind w:left="1132" w:hanging="75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50"/>
      </w:pPr>
    </w:lvl>
    <w:lvl w:ilvl="3">
      <w:start w:val="1"/>
      <w:numFmt w:val="decimal"/>
      <w:lvlText w:val="%1.%2.%3.%4."/>
      <w:lvlJc w:val="left"/>
      <w:pPr>
        <w:tabs>
          <w:tab w:val="num" w:pos="1896"/>
        </w:tabs>
        <w:ind w:left="1896" w:hanging="750"/>
      </w:p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2608" w:hanging="1080"/>
      </w:pPr>
    </w:lvl>
    <w:lvl w:ilvl="5">
      <w:start w:val="1"/>
      <w:numFmt w:val="decimal"/>
      <w:lvlText w:val="%1.%2.%3.%4.%5.%6."/>
      <w:lvlJc w:val="left"/>
      <w:pPr>
        <w:tabs>
          <w:tab w:val="num" w:pos="2990"/>
        </w:tabs>
        <w:ind w:left="29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732"/>
        </w:tabs>
        <w:ind w:left="373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114"/>
        </w:tabs>
        <w:ind w:left="411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856"/>
        </w:tabs>
        <w:ind w:left="4856" w:hanging="1800"/>
      </w:pPr>
    </w:lvl>
  </w:abstractNum>
  <w:abstractNum w:abstractNumId="28">
    <w:nsid w:val="5D972F5B"/>
    <w:multiLevelType w:val="hybridMultilevel"/>
    <w:tmpl w:val="FF04DCB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B65E3D"/>
    <w:multiLevelType w:val="multilevel"/>
    <w:tmpl w:val="06DEAC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5C1C8C"/>
    <w:multiLevelType w:val="hybridMultilevel"/>
    <w:tmpl w:val="7DBE7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D866F8"/>
    <w:multiLevelType w:val="multilevel"/>
    <w:tmpl w:val="A5E6DC6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3964"/>
        </w:tabs>
        <w:ind w:left="3964" w:hanging="4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2">
    <w:nsid w:val="6A091E54"/>
    <w:multiLevelType w:val="hybridMultilevel"/>
    <w:tmpl w:val="8A9C2504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4695A"/>
    <w:multiLevelType w:val="hybridMultilevel"/>
    <w:tmpl w:val="AF6A2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884CF8"/>
    <w:multiLevelType w:val="multilevel"/>
    <w:tmpl w:val="322A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5E51A39"/>
    <w:multiLevelType w:val="multilevel"/>
    <w:tmpl w:val="82EE560A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9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>
    <w:nsid w:val="78C56581"/>
    <w:multiLevelType w:val="hybridMultilevel"/>
    <w:tmpl w:val="7F2C566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D0D2E61"/>
    <w:multiLevelType w:val="hybridMultilevel"/>
    <w:tmpl w:val="929E1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0"/>
  </w:num>
  <w:num w:numId="11">
    <w:abstractNumId w:val="3"/>
  </w:num>
  <w:num w:numId="12">
    <w:abstractNumId w:val="19"/>
  </w:num>
  <w:num w:numId="13">
    <w:abstractNumId w:val="30"/>
  </w:num>
  <w:num w:numId="14">
    <w:abstractNumId w:val="33"/>
  </w:num>
  <w:num w:numId="15">
    <w:abstractNumId w:val="6"/>
  </w:num>
  <w:num w:numId="16">
    <w:abstractNumId w:val="34"/>
  </w:num>
  <w:num w:numId="17">
    <w:abstractNumId w:val="18"/>
  </w:num>
  <w:num w:numId="18">
    <w:abstractNumId w:val="7"/>
  </w:num>
  <w:num w:numId="19">
    <w:abstractNumId w:val="5"/>
  </w:num>
  <w:num w:numId="20">
    <w:abstractNumId w:val="11"/>
  </w:num>
  <w:num w:numId="21">
    <w:abstractNumId w:val="4"/>
  </w:num>
  <w:num w:numId="22">
    <w:abstractNumId w:val="16"/>
  </w:num>
  <w:num w:numId="23">
    <w:abstractNumId w:val="32"/>
  </w:num>
  <w:num w:numId="24">
    <w:abstractNumId w:val="29"/>
  </w:num>
  <w:num w:numId="25">
    <w:abstractNumId w:val="2"/>
  </w:num>
  <w:num w:numId="26">
    <w:abstractNumId w:val="22"/>
  </w:num>
  <w:num w:numId="27">
    <w:abstractNumId w:val="28"/>
  </w:num>
  <w:num w:numId="28">
    <w:abstractNumId w:val="15"/>
  </w:num>
  <w:num w:numId="29">
    <w:abstractNumId w:val="35"/>
  </w:num>
  <w:num w:numId="30">
    <w:abstractNumId w:val="25"/>
  </w:num>
  <w:num w:numId="31">
    <w:abstractNumId w:val="8"/>
  </w:num>
  <w:num w:numId="32">
    <w:abstractNumId w:val="12"/>
  </w:num>
  <w:num w:numId="33">
    <w:abstractNumId w:val="17"/>
  </w:num>
  <w:num w:numId="34">
    <w:abstractNumId w:val="36"/>
  </w:num>
  <w:num w:numId="35">
    <w:abstractNumId w:val="23"/>
  </w:num>
  <w:num w:numId="36">
    <w:abstractNumId w:val="1"/>
  </w:num>
  <w:num w:numId="37">
    <w:abstractNumId w:val="26"/>
  </w:num>
  <w:num w:numId="38">
    <w:abstractNumId w:val="24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6B"/>
    <w:rsid w:val="000138AD"/>
    <w:rsid w:val="000231D1"/>
    <w:rsid w:val="0003407C"/>
    <w:rsid w:val="00034A26"/>
    <w:rsid w:val="00055B35"/>
    <w:rsid w:val="00060B0A"/>
    <w:rsid w:val="00086264"/>
    <w:rsid w:val="0009543F"/>
    <w:rsid w:val="000B05DD"/>
    <w:rsid w:val="000C5790"/>
    <w:rsid w:val="000C738C"/>
    <w:rsid w:val="000D57C9"/>
    <w:rsid w:val="000D6115"/>
    <w:rsid w:val="000E2E2D"/>
    <w:rsid w:val="00107D6F"/>
    <w:rsid w:val="00116F41"/>
    <w:rsid w:val="001407DE"/>
    <w:rsid w:val="00141F8B"/>
    <w:rsid w:val="00150183"/>
    <w:rsid w:val="0017577B"/>
    <w:rsid w:val="001843F1"/>
    <w:rsid w:val="0019476B"/>
    <w:rsid w:val="001B0844"/>
    <w:rsid w:val="001B462F"/>
    <w:rsid w:val="001D1F2B"/>
    <w:rsid w:val="001E76E4"/>
    <w:rsid w:val="001F3033"/>
    <w:rsid w:val="001F426B"/>
    <w:rsid w:val="00212A82"/>
    <w:rsid w:val="00227E5C"/>
    <w:rsid w:val="00254BAD"/>
    <w:rsid w:val="002551E6"/>
    <w:rsid w:val="002564AE"/>
    <w:rsid w:val="00276034"/>
    <w:rsid w:val="002762A2"/>
    <w:rsid w:val="00281087"/>
    <w:rsid w:val="002B740A"/>
    <w:rsid w:val="002D47D2"/>
    <w:rsid w:val="002E1D74"/>
    <w:rsid w:val="002E5134"/>
    <w:rsid w:val="002E78D0"/>
    <w:rsid w:val="0030374D"/>
    <w:rsid w:val="00343FA8"/>
    <w:rsid w:val="00353960"/>
    <w:rsid w:val="0036081B"/>
    <w:rsid w:val="00370501"/>
    <w:rsid w:val="00371FB7"/>
    <w:rsid w:val="00380937"/>
    <w:rsid w:val="00402F67"/>
    <w:rsid w:val="00424D12"/>
    <w:rsid w:val="00430E0B"/>
    <w:rsid w:val="004334F3"/>
    <w:rsid w:val="0046631C"/>
    <w:rsid w:val="00476314"/>
    <w:rsid w:val="004801A7"/>
    <w:rsid w:val="004869A9"/>
    <w:rsid w:val="004912EF"/>
    <w:rsid w:val="00493DCC"/>
    <w:rsid w:val="00497241"/>
    <w:rsid w:val="004B4868"/>
    <w:rsid w:val="004D067E"/>
    <w:rsid w:val="004F1BCA"/>
    <w:rsid w:val="00503D6A"/>
    <w:rsid w:val="00513098"/>
    <w:rsid w:val="00530197"/>
    <w:rsid w:val="0053265C"/>
    <w:rsid w:val="00542836"/>
    <w:rsid w:val="00551AB2"/>
    <w:rsid w:val="0055582F"/>
    <w:rsid w:val="00564FD3"/>
    <w:rsid w:val="005D0EE2"/>
    <w:rsid w:val="005D21D6"/>
    <w:rsid w:val="005E13C0"/>
    <w:rsid w:val="005E55B3"/>
    <w:rsid w:val="006046D6"/>
    <w:rsid w:val="00651B03"/>
    <w:rsid w:val="00651E64"/>
    <w:rsid w:val="006649E4"/>
    <w:rsid w:val="00664CDC"/>
    <w:rsid w:val="00667AC8"/>
    <w:rsid w:val="006812D7"/>
    <w:rsid w:val="006A1921"/>
    <w:rsid w:val="006A3D6B"/>
    <w:rsid w:val="006B235B"/>
    <w:rsid w:val="006E3A7A"/>
    <w:rsid w:val="0072348A"/>
    <w:rsid w:val="0073254E"/>
    <w:rsid w:val="00742404"/>
    <w:rsid w:val="00761A5C"/>
    <w:rsid w:val="00762E32"/>
    <w:rsid w:val="0077539D"/>
    <w:rsid w:val="007B2357"/>
    <w:rsid w:val="007C3F33"/>
    <w:rsid w:val="00817083"/>
    <w:rsid w:val="00817D3C"/>
    <w:rsid w:val="00824134"/>
    <w:rsid w:val="00835F98"/>
    <w:rsid w:val="00837C0E"/>
    <w:rsid w:val="00866803"/>
    <w:rsid w:val="0088533C"/>
    <w:rsid w:val="008B0989"/>
    <w:rsid w:val="008B2DFF"/>
    <w:rsid w:val="008C3216"/>
    <w:rsid w:val="008E2DAC"/>
    <w:rsid w:val="008F3C7D"/>
    <w:rsid w:val="00907D9F"/>
    <w:rsid w:val="0094382F"/>
    <w:rsid w:val="0095260E"/>
    <w:rsid w:val="0095677C"/>
    <w:rsid w:val="00962BEB"/>
    <w:rsid w:val="00964BA8"/>
    <w:rsid w:val="009A5220"/>
    <w:rsid w:val="009D4AF2"/>
    <w:rsid w:val="009E1C99"/>
    <w:rsid w:val="009F0980"/>
    <w:rsid w:val="009F39D1"/>
    <w:rsid w:val="00A02614"/>
    <w:rsid w:val="00A37850"/>
    <w:rsid w:val="00A44C22"/>
    <w:rsid w:val="00A55622"/>
    <w:rsid w:val="00A62375"/>
    <w:rsid w:val="00A62F09"/>
    <w:rsid w:val="00A727F1"/>
    <w:rsid w:val="00AA0651"/>
    <w:rsid w:val="00AE00C6"/>
    <w:rsid w:val="00AE5FAE"/>
    <w:rsid w:val="00AE7E5E"/>
    <w:rsid w:val="00AF4572"/>
    <w:rsid w:val="00AF5D39"/>
    <w:rsid w:val="00B06819"/>
    <w:rsid w:val="00B1493E"/>
    <w:rsid w:val="00B25CCC"/>
    <w:rsid w:val="00B32565"/>
    <w:rsid w:val="00B413BC"/>
    <w:rsid w:val="00B4175A"/>
    <w:rsid w:val="00B70510"/>
    <w:rsid w:val="00BA0188"/>
    <w:rsid w:val="00BA30EF"/>
    <w:rsid w:val="00BC5BD8"/>
    <w:rsid w:val="00BD7238"/>
    <w:rsid w:val="00BE26A7"/>
    <w:rsid w:val="00BE2879"/>
    <w:rsid w:val="00BE7DC0"/>
    <w:rsid w:val="00BF14C6"/>
    <w:rsid w:val="00BF404D"/>
    <w:rsid w:val="00C00574"/>
    <w:rsid w:val="00C11731"/>
    <w:rsid w:val="00C35ED5"/>
    <w:rsid w:val="00C55841"/>
    <w:rsid w:val="00C96192"/>
    <w:rsid w:val="00CA7198"/>
    <w:rsid w:val="00CE3ADC"/>
    <w:rsid w:val="00D0302F"/>
    <w:rsid w:val="00D2356D"/>
    <w:rsid w:val="00D3742D"/>
    <w:rsid w:val="00D420B3"/>
    <w:rsid w:val="00D53CA9"/>
    <w:rsid w:val="00D660C5"/>
    <w:rsid w:val="00D91D58"/>
    <w:rsid w:val="00DC1B15"/>
    <w:rsid w:val="00DD0449"/>
    <w:rsid w:val="00DE402C"/>
    <w:rsid w:val="00DE45EB"/>
    <w:rsid w:val="00E055C8"/>
    <w:rsid w:val="00E14AA7"/>
    <w:rsid w:val="00E20D3D"/>
    <w:rsid w:val="00E443EC"/>
    <w:rsid w:val="00E531B8"/>
    <w:rsid w:val="00E612A9"/>
    <w:rsid w:val="00E66348"/>
    <w:rsid w:val="00E94B71"/>
    <w:rsid w:val="00EA55E7"/>
    <w:rsid w:val="00EC4D36"/>
    <w:rsid w:val="00EE014D"/>
    <w:rsid w:val="00EE5363"/>
    <w:rsid w:val="00EE63A2"/>
    <w:rsid w:val="00EF72EE"/>
    <w:rsid w:val="00F01814"/>
    <w:rsid w:val="00F047AA"/>
    <w:rsid w:val="00F11A39"/>
    <w:rsid w:val="00F14AB4"/>
    <w:rsid w:val="00F238E1"/>
    <w:rsid w:val="00F36691"/>
    <w:rsid w:val="00F47081"/>
    <w:rsid w:val="00F66C2A"/>
    <w:rsid w:val="00F67B67"/>
    <w:rsid w:val="00F966E2"/>
    <w:rsid w:val="00FD594C"/>
    <w:rsid w:val="00FD737F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semiHidden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styleId="ad">
    <w:name w:val="Revision"/>
    <w:hidden/>
    <w:uiPriority w:val="99"/>
    <w:semiHidden/>
    <w:rsid w:val="00964BA8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8F3C7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F3C7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F3C7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F3C7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F3C7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semiHidden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styleId="ad">
    <w:name w:val="Revision"/>
    <w:hidden/>
    <w:uiPriority w:val="99"/>
    <w:semiHidden/>
    <w:rsid w:val="00964BA8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8F3C7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F3C7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F3C7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F3C7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F3C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5570">
                      <w:marLeft w:val="3195"/>
                      <w:marRight w:val="3195"/>
                      <w:marTop w:val="210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8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/html/spravka.zip" TargetMode="External"/><Relationship Id="rId3" Type="http://schemas.openxmlformats.org/officeDocument/2006/relationships/styles" Target="styles.xml"/><Relationship Id="rId7" Type="http://schemas.openxmlformats.org/officeDocument/2006/relationships/hyperlink" Target="mailto:77nnv@salavatme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BB90C-6D1D-4578-8512-257D0A5DA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2509</Words>
  <Characters>14303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Шафикова Наталия Григорьевна</dc:creator>
  <cp:lastModifiedBy>Нигматуллина Юлия Маратовна</cp:lastModifiedBy>
  <cp:revision>5</cp:revision>
  <cp:lastPrinted>2013-12-09T05:38:00Z</cp:lastPrinted>
  <dcterms:created xsi:type="dcterms:W3CDTF">2015-11-26T06:07:00Z</dcterms:created>
  <dcterms:modified xsi:type="dcterms:W3CDTF">2015-11-27T08:24:00Z</dcterms:modified>
</cp:coreProperties>
</file>